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6B" w:rsidRPr="00374F6B" w:rsidRDefault="00374F6B" w:rsidP="0037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Образец. Протокол заседания правления о переизбрании председателя ТСЖ</w:t>
      </w:r>
    </w:p>
    <w:p w:rsidR="00374F6B" w:rsidRPr="00374F6B" w:rsidRDefault="00374F6B" w:rsidP="00374F6B">
      <w:pPr>
        <w:spacing w:before="144" w:after="240" w:line="270" w:lineRule="atLeast"/>
        <w:jc w:val="righ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ПРОТОКОЛ №______</w:t>
      </w:r>
    </w:p>
    <w:p w:rsidR="00374F6B" w:rsidRPr="00374F6B" w:rsidRDefault="00374F6B" w:rsidP="00374F6B">
      <w:pPr>
        <w:spacing w:before="144" w:after="240" w:line="270" w:lineRule="atLeast"/>
        <w:jc w:val="righ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заседания правления ТСЖ _____________________</w:t>
      </w:r>
    </w:p>
    <w:p w:rsidR="00374F6B" w:rsidRPr="00374F6B" w:rsidRDefault="00374F6B" w:rsidP="00374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___________ ___ _________ 2010 год</w:t>
      </w:r>
    </w:p>
    <w:p w:rsidR="00374F6B" w:rsidRPr="00374F6B" w:rsidRDefault="00374F6B" w:rsidP="00374F6B">
      <w:pPr>
        <w:spacing w:before="144" w:after="240" w:line="270" w:lineRule="atLeast"/>
        <w:jc w:val="righ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Всего: ______- чел.</w:t>
      </w:r>
    </w:p>
    <w:p w:rsidR="00374F6B" w:rsidRPr="00374F6B" w:rsidRDefault="00374F6B" w:rsidP="00374F6B">
      <w:pPr>
        <w:spacing w:before="144" w:after="240" w:line="270" w:lineRule="atLeast"/>
        <w:jc w:val="righ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Присутствовали члены правления: __________________________________________________</w:t>
      </w:r>
    </w:p>
    <w:p w:rsidR="00374F6B" w:rsidRPr="00374F6B" w:rsidRDefault="00374F6B" w:rsidP="00374F6B">
      <w:pPr>
        <w:spacing w:before="144" w:after="240" w:line="270" w:lineRule="atLeast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Повестка дня:</w:t>
      </w:r>
    </w:p>
    <w:p w:rsidR="00374F6B" w:rsidRPr="00374F6B" w:rsidRDefault="00374F6B" w:rsidP="00374F6B">
      <w:pPr>
        <w:spacing w:before="144" w:after="240" w:line="270" w:lineRule="atLeast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1. Информация члена правления осложении полномочий председателя ТСЖ __________________ ___________________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74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Выборы председателя правления ТС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Ж. Опроцедуре приемки- передачи дел.</w:t>
      </w:r>
    </w:p>
    <w:p w:rsidR="00374F6B" w:rsidRPr="00374F6B" w:rsidRDefault="00374F6B" w:rsidP="00374F6B">
      <w:pPr>
        <w:spacing w:before="144" w:after="240" w:line="27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Слушали попервому вопросу: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члена правления ТСЖ _____________________________________ осложении полномочий председателя правления ______________________________________ всвязи _______________________________________________________________________________________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374F6B" w:rsidRPr="00374F6B" w:rsidRDefault="00374F6B" w:rsidP="00374F6B">
      <w:pPr>
        <w:spacing w:before="144" w:after="240" w:line="27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Поставлено наголосование: 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освободить председателя правления</w:t>
      </w: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 ______________________ 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от занимаемой должности пособственному желанию с_______________________200_ г.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ив10-ти дневный срок ипередать вновь избранному председателю документацию помногоквартирному дому, материальные ценности, печать. Ревизионной комиссии в10-ти дневный срок провести инвентаризацию материальных ценностей. Оформить актприемки-передачи делсперечнем переданных документов. </w:t>
      </w:r>
      <w:r w:rsidRPr="00374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Голосовали: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____, Против______, Воздержался</w:t>
      </w:r>
    </w:p>
    <w:p w:rsidR="00374F6B" w:rsidRPr="00374F6B" w:rsidRDefault="00374F6B" w:rsidP="00374F6B">
      <w:pPr>
        <w:spacing w:before="144" w:after="240" w:line="27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Принято решение: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освободить председателя правления</w:t>
      </w: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 ______________________________________ 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от занимаемой должности пособственному желанию с_______________________200_ г.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ив10-ти дневный срок ипередать вновь избранному председателю документацию помногоквартирному дому, материальные ценности, печать. Ревизионной комиссии в10-ти дневный срок провести инвентаризацию материальных ценностей. Оформить актприемки-передачи делсперечнем переданных документов.</w:t>
      </w:r>
    </w:p>
    <w:p w:rsidR="00374F6B" w:rsidRPr="00374F6B" w:rsidRDefault="00374F6B" w:rsidP="00374F6B">
      <w:pPr>
        <w:spacing w:before="144" w:after="240" w:line="27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ru-RU"/>
        </w:rPr>
        <w:t>Слушали повторому вопросу: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члена правления ТСЖ _________________ ____________________ которой правлению была представлена кандидатура нового председателя, члена правления ТСЖ ___________________ собственника кв. №____ ______________________. Приобсуждении кандидатуры ______________________ была рассмотрена егопрограмма деятельности, планы имероприятия натекущий год.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Поставлено наголосование: 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кандидатуру ______________________ вдолжности председателя правления ТСЖ _________________. Вновь избранному 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председателю правления после проверки финансово-хозяйственной деятельности периода работы _________________________ принять дела исчитать приступившим кисполнению обязанностей. Провести регистрацию руководителя ТСЖ _________________________ в регистрирующих органах г. Ростова-на-Дону вустановленные законом сроки.</w:t>
      </w:r>
    </w:p>
    <w:p w:rsidR="00374F6B" w:rsidRPr="00374F6B" w:rsidRDefault="00374F6B" w:rsidP="00374F6B">
      <w:pPr>
        <w:spacing w:before="144" w:after="240" w:line="27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74F6B"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ru-RU"/>
        </w:rPr>
        <w:t>Голосовали:</w:t>
      </w:r>
      <w:r w:rsidRPr="00374F6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За____, Против______, Воздержался</w:t>
      </w:r>
    </w:p>
    <w:p w:rsidR="00374F6B" w:rsidRPr="00374F6B" w:rsidRDefault="00374F6B" w:rsidP="0037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решение: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утвердить кандидатуру ______________________ вдолжности председателя правления ТСЖ _________________. Вновь избранному председателю правления после проверки финансово-хозяйственной деятельности периода работы _________________________ принять дела исчитать приступившим кисполнению обязанностей. Провести регистрацию руководителя ТСЖ ____________________ в регистрирующих органах г. Ростова-на-Дону 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4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законом сроки.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B"/>
    <w:rsid w:val="0010276B"/>
    <w:rsid w:val="0012373A"/>
    <w:rsid w:val="00374F6B"/>
    <w:rsid w:val="00980D69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F6B"/>
    <w:rPr>
      <w:b/>
      <w:bCs/>
    </w:rPr>
  </w:style>
  <w:style w:type="character" w:customStyle="1" w:styleId="apple-converted-space">
    <w:name w:val="apple-converted-space"/>
    <w:basedOn w:val="a0"/>
    <w:rsid w:val="00374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F6B"/>
    <w:rPr>
      <w:b/>
      <w:bCs/>
    </w:rPr>
  </w:style>
  <w:style w:type="character" w:customStyle="1" w:styleId="apple-converted-space">
    <w:name w:val="apple-converted-space"/>
    <w:basedOn w:val="a0"/>
    <w:rsid w:val="0037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2017-02-21T06:28:00Z</dcterms:created>
  <dcterms:modified xsi:type="dcterms:W3CDTF">2017-02-21T06:28:00Z</dcterms:modified>
</cp:coreProperties>
</file>