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424" w:rsidRDefault="00403025">
      <w:pPr>
        <w:spacing w:after="50"/>
        <w:jc w:val="center"/>
      </w:pPr>
      <w:bookmarkStart w:id="0" w:name="_GoBack"/>
      <w:bookmarkEnd w:id="0"/>
      <w:r>
        <w:rPr>
          <w:color w:val="333333"/>
          <w:sz w:val="40"/>
          <w:szCs w:val="40"/>
        </w:rPr>
        <w:t>ДОГОВОР ОКАЗАНИЯ УСЛУГ</w:t>
      </w:r>
    </w:p>
    <w:p w:rsidR="00184424" w:rsidRDefault="00403025">
      <w:pPr>
        <w:spacing w:after="0" w:line="340" w:lineRule="auto"/>
        <w:jc w:val="center"/>
      </w:pPr>
      <w:r>
        <w:rPr>
          <w:b/>
          <w:color w:val="333333"/>
          <w:sz w:val="18"/>
          <w:szCs w:val="18"/>
        </w:rPr>
        <w:t>на вывоз твёрдых бытовых отходов</w:t>
      </w:r>
    </w:p>
    <w:p w:rsidR="00184424" w:rsidRDefault="00184424"/>
    <w:p w:rsidR="00184424" w:rsidRDefault="00184424"/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1"/>
        <w:gridCol w:w="4529"/>
      </w:tblGrid>
      <w:tr w:rsidR="00184424" w:rsidTr="00403025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:rsidR="00184424" w:rsidRDefault="00403025" w:rsidP="00403025">
            <w:pPr>
              <w:spacing w:after="0" w:line="340" w:lineRule="auto"/>
            </w:pPr>
            <w:r w:rsidRPr="00403025">
              <w:rPr>
                <w:color w:val="999999"/>
                <w:sz w:val="16"/>
                <w:szCs w:val="16"/>
              </w:rPr>
              <w:t>г. _______________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:rsidR="00184424" w:rsidRDefault="00403025" w:rsidP="00403025">
            <w:pPr>
              <w:spacing w:after="0" w:line="340" w:lineRule="auto"/>
              <w:jc w:val="right"/>
            </w:pPr>
            <w:r w:rsidRPr="00403025">
              <w:rPr>
                <w:color w:val="999999"/>
                <w:sz w:val="16"/>
                <w:szCs w:val="16"/>
              </w:rPr>
              <w:t>«____» ______________ 2016 г.</w:t>
            </w:r>
          </w:p>
        </w:tc>
      </w:tr>
    </w:tbl>
    <w:p w:rsidR="00184424" w:rsidRDefault="00184424"/>
    <w:p w:rsidR="00184424" w:rsidRDefault="00184424"/>
    <w:p w:rsidR="00184424" w:rsidRDefault="00184424"/>
    <w:p w:rsidR="00184424" w:rsidRDefault="00403025">
      <w:r>
        <w:rPr>
          <w:color w:val="333333"/>
        </w:rPr>
        <w:t>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b/>
          <w:color w:val="333333"/>
        </w:rPr>
        <w:t>Исполнитель</w:t>
      </w:r>
      <w:r>
        <w:rPr>
          <w:color w:val="333333"/>
        </w:rPr>
        <w:t>», с одной стороны, и гр. ________________________________________________, паспорт: серия ________, № ________, выданный ________________________, проживающий по адресу: ________________________________________________, именуемый в дальнейшем «</w:t>
      </w:r>
      <w:r>
        <w:rPr>
          <w:b/>
          <w:color w:val="333333"/>
        </w:rPr>
        <w:t>Потребитель</w:t>
      </w:r>
      <w:r>
        <w:rPr>
          <w:color w:val="333333"/>
        </w:rPr>
        <w:t>», с другой стороны, именуемые в дальнейшем «Стороны», заключили настоящий договор, в дальнейшем «</w:t>
      </w:r>
      <w:r>
        <w:rPr>
          <w:b/>
          <w:color w:val="333333"/>
        </w:rPr>
        <w:t>Договор</w:t>
      </w:r>
      <w:r>
        <w:rPr>
          <w:color w:val="333333"/>
        </w:rPr>
        <w:t>», о нижеследующем:</w:t>
      </w:r>
    </w:p>
    <w:p w:rsidR="00184424" w:rsidRDefault="00403025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1. ПРЕДМЕТ ДОГОВОРА</w:t>
      </w:r>
    </w:p>
    <w:p w:rsidR="00184424" w:rsidRDefault="00403025">
      <w:pPr>
        <w:spacing w:after="150" w:line="290" w:lineRule="auto"/>
      </w:pPr>
      <w:r>
        <w:rPr>
          <w:color w:val="333333"/>
        </w:rPr>
        <w:t>1.1. Исполнитель обязуется регулярно производить вывоз ТБО в установленные графиком дни, а Потребитель обязуется оплатить услуги Исполнителя.</w:t>
      </w:r>
    </w:p>
    <w:p w:rsidR="00184424" w:rsidRDefault="00403025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2. ПОРЯДОК РАСЧЕТОВ И ОПЛАТЫ УСЛУГ</w:t>
      </w:r>
    </w:p>
    <w:p w:rsidR="00184424" w:rsidRDefault="00403025">
      <w:pPr>
        <w:spacing w:after="150" w:line="290" w:lineRule="auto"/>
      </w:pPr>
      <w:r>
        <w:rPr>
          <w:color w:val="333333"/>
        </w:rPr>
        <w:t>2.1. Размер платы определяется расчетным, согласно количеству граждан, проживающих (зарегистрированных) в жилом доме.</w:t>
      </w:r>
    </w:p>
    <w:p w:rsidR="00184424" w:rsidRDefault="00403025">
      <w:pPr>
        <w:spacing w:after="150" w:line="290" w:lineRule="auto"/>
      </w:pPr>
      <w:r>
        <w:rPr>
          <w:color w:val="333333"/>
        </w:rPr>
        <w:t>2.2. К бытовому мусору не относятся ветки деревьев, трава, строительный мусор, металлолом, навоз. Небытовой мусор должен складироваться жильцами в специально отведенных местах. Вывоз небытового мусора производится Исполнителем за отдельную плату. Объем и размер оплаты определяется соглашением Сторон согласно действующим тарифам.</w:t>
      </w:r>
    </w:p>
    <w:p w:rsidR="00184424" w:rsidRDefault="00403025">
      <w:pPr>
        <w:spacing w:after="150" w:line="290" w:lineRule="auto"/>
      </w:pPr>
      <w:r>
        <w:rPr>
          <w:color w:val="333333"/>
        </w:rPr>
        <w:t>2.3. Расчетный период для оплаты за вывоз бытовых отходов устанавливается в один календарный месяц.</w:t>
      </w:r>
    </w:p>
    <w:p w:rsidR="00184424" w:rsidRDefault="00403025">
      <w:pPr>
        <w:spacing w:after="150" w:line="290" w:lineRule="auto"/>
      </w:pPr>
      <w:r>
        <w:rPr>
          <w:color w:val="333333"/>
        </w:rPr>
        <w:t>2.4. Оплата за вывоз бытовых отходов осуществляется ежемесячно до ________ числа месяца, следующего за истекшим месяцем, через сберкассы, отделения почтовой связи, в кассу Исполнителя или контролерам Исполнителя.</w:t>
      </w:r>
    </w:p>
    <w:p w:rsidR="00184424" w:rsidRDefault="00403025">
      <w:pPr>
        <w:spacing w:after="150" w:line="290" w:lineRule="auto"/>
      </w:pPr>
      <w:r>
        <w:rPr>
          <w:color w:val="333333"/>
        </w:rPr>
        <w:t>2.5. Потребитель может производить предварительную оплату в счет будущих месяцев. В случае увеличения тарифов, Потребитель обязан произвести расчет и доплату по новому тарифу.</w:t>
      </w:r>
    </w:p>
    <w:p w:rsidR="00184424" w:rsidRDefault="00403025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3. ОБЯЗАННОСТИ СТОРОН</w:t>
      </w:r>
    </w:p>
    <w:p w:rsidR="00184424" w:rsidRDefault="00403025">
      <w:pPr>
        <w:spacing w:after="150" w:line="290" w:lineRule="auto"/>
      </w:pPr>
      <w:r>
        <w:rPr>
          <w:color w:val="333333"/>
        </w:rPr>
        <w:t xml:space="preserve">3.1. </w:t>
      </w:r>
      <w:r>
        <w:rPr>
          <w:b/>
          <w:color w:val="333333"/>
        </w:rPr>
        <w:t>Исполнитель обязан</w:t>
      </w:r>
      <w:r>
        <w:rPr>
          <w:color w:val="333333"/>
        </w:rPr>
        <w:t>:</w:t>
      </w:r>
    </w:p>
    <w:p w:rsidR="00184424" w:rsidRDefault="00403025">
      <w:pPr>
        <w:spacing w:after="150" w:line="290" w:lineRule="auto"/>
      </w:pPr>
      <w:r>
        <w:rPr>
          <w:color w:val="333333"/>
        </w:rPr>
        <w:lastRenderedPageBreak/>
        <w:t>3.1.1. Оказывать услуги в установленные сроки, определенные, исходя из необходимости своевременного удаления бытовых отходов, в соответствии с действующими стандартами.</w:t>
      </w:r>
    </w:p>
    <w:p w:rsidR="00184424" w:rsidRDefault="00403025">
      <w:pPr>
        <w:spacing w:after="150" w:line="290" w:lineRule="auto"/>
      </w:pPr>
      <w:r>
        <w:rPr>
          <w:color w:val="333333"/>
        </w:rPr>
        <w:t>3.1.2. Представлять по запросу Потребителя необходимую и достоверную информацию об услугах по вывозу бытовых отходов, выдавать все необходимые справки для расчетов субсидий.</w:t>
      </w:r>
    </w:p>
    <w:p w:rsidR="00184424" w:rsidRDefault="00403025">
      <w:pPr>
        <w:spacing w:after="150" w:line="290" w:lineRule="auto"/>
      </w:pPr>
      <w:r>
        <w:rPr>
          <w:color w:val="333333"/>
        </w:rPr>
        <w:t>3.1.3. Информировать Потребителя об изменении тарифов на вывоз бытовых отходов через средства массовой информации и места приема оплаты коммунальных услуг.</w:t>
      </w:r>
    </w:p>
    <w:p w:rsidR="00184424" w:rsidRDefault="00403025">
      <w:pPr>
        <w:spacing w:after="150" w:line="290" w:lineRule="auto"/>
      </w:pPr>
      <w:r>
        <w:rPr>
          <w:color w:val="333333"/>
        </w:rPr>
        <w:t>3.1.4. Устранять недостатки в оказанных услугах в течение ________ дней со дня предъявления требований Потребителем.</w:t>
      </w:r>
    </w:p>
    <w:p w:rsidR="00184424" w:rsidRDefault="00403025">
      <w:pPr>
        <w:spacing w:after="150" w:line="290" w:lineRule="auto"/>
      </w:pPr>
      <w:r>
        <w:rPr>
          <w:color w:val="333333"/>
        </w:rPr>
        <w:t xml:space="preserve">3.2. </w:t>
      </w:r>
      <w:r>
        <w:rPr>
          <w:b/>
          <w:color w:val="333333"/>
        </w:rPr>
        <w:t>Потребитель обязан</w:t>
      </w:r>
      <w:r>
        <w:rPr>
          <w:color w:val="333333"/>
        </w:rPr>
        <w:t>:</w:t>
      </w:r>
    </w:p>
    <w:p w:rsidR="00184424" w:rsidRDefault="00403025">
      <w:pPr>
        <w:spacing w:after="150" w:line="290" w:lineRule="auto"/>
      </w:pPr>
      <w:r>
        <w:rPr>
          <w:color w:val="333333"/>
        </w:rPr>
        <w:t>3.2.1. Своевременно производить оплату за потребленные услуги по вывозу бытовых отходов и соблюдать порядок расчетов и оплаты услуг согласно разделу 2 настоящего Договора.</w:t>
      </w:r>
    </w:p>
    <w:p w:rsidR="00184424" w:rsidRDefault="00403025">
      <w:pPr>
        <w:spacing w:after="150" w:line="290" w:lineRule="auto"/>
      </w:pPr>
      <w:r>
        <w:rPr>
          <w:color w:val="333333"/>
        </w:rPr>
        <w:t>3.2.2. Оказывать Исполнителю содействие в предоставлении услуг.</w:t>
      </w:r>
    </w:p>
    <w:p w:rsidR="00184424" w:rsidRDefault="00403025">
      <w:pPr>
        <w:spacing w:after="150" w:line="290" w:lineRule="auto"/>
      </w:pPr>
      <w:r>
        <w:rPr>
          <w:color w:val="333333"/>
        </w:rPr>
        <w:t>3.2.3. Содержать мусоросборники в исправном и опрятном виде, содержать в чистоте площадки под мусоросборниками и дворовые территории, прилегающие к ним. Не допускать загрузки емкостей и спецавтотранспорта жидкими бытовыми отходами и ТБО, обладающих опасными свойствами (токсичностью, взрывоопасностью, пожароопасностью и др.). При нарушении данного условия Исполнитель вправе отказаться от предоставления услуг по вывозу соответствующих отходов до устранения опасности их свойств.</w:t>
      </w:r>
    </w:p>
    <w:p w:rsidR="00184424" w:rsidRDefault="00403025">
      <w:pPr>
        <w:spacing w:after="150" w:line="290" w:lineRule="auto"/>
      </w:pPr>
      <w:r>
        <w:rPr>
          <w:color w:val="333333"/>
        </w:rPr>
        <w:t>3.2.4. В случае изменения количества проживающих и зарегистрированных лиц незамедлительно сообщать об этом Исполнителю.</w:t>
      </w:r>
    </w:p>
    <w:p w:rsidR="00184424" w:rsidRDefault="00403025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4. ПРАВА СТОРОН</w:t>
      </w:r>
    </w:p>
    <w:p w:rsidR="00184424" w:rsidRDefault="00403025">
      <w:pPr>
        <w:spacing w:after="150" w:line="290" w:lineRule="auto"/>
      </w:pPr>
      <w:r>
        <w:rPr>
          <w:color w:val="333333"/>
        </w:rPr>
        <w:t xml:space="preserve">4.1. </w:t>
      </w:r>
      <w:r>
        <w:rPr>
          <w:b/>
          <w:color w:val="333333"/>
        </w:rPr>
        <w:t>Исполнитель имеет право</w:t>
      </w:r>
      <w:r>
        <w:rPr>
          <w:color w:val="333333"/>
        </w:rPr>
        <w:t>:</w:t>
      </w:r>
    </w:p>
    <w:p w:rsidR="00184424" w:rsidRDefault="00403025">
      <w:pPr>
        <w:spacing w:after="150" w:line="290" w:lineRule="auto"/>
      </w:pPr>
      <w:r>
        <w:rPr>
          <w:color w:val="333333"/>
        </w:rPr>
        <w:t>4.1.1. Пересматривать в одностороннем порядке действующие тарифы на вывоз бытовых отходов в связи с изменением действующих тарифов в соответствии с решением уполномоченного органа.</w:t>
      </w:r>
    </w:p>
    <w:p w:rsidR="00184424" w:rsidRDefault="00403025">
      <w:pPr>
        <w:spacing w:after="150" w:line="290" w:lineRule="auto"/>
      </w:pPr>
      <w:r>
        <w:rPr>
          <w:color w:val="333333"/>
        </w:rPr>
        <w:t>4.1.2. Публиковать списки должников в средствах массовой информации при задержке оплаты за предоставленные услуги свыше трех месяцев.</w:t>
      </w:r>
    </w:p>
    <w:p w:rsidR="00184424" w:rsidRDefault="00403025">
      <w:pPr>
        <w:spacing w:after="150" w:line="290" w:lineRule="auto"/>
      </w:pPr>
      <w:r>
        <w:rPr>
          <w:color w:val="333333"/>
        </w:rPr>
        <w:t>4.1.3. Принимать меры по взысканию задолженности, т.е. передавать материалы в судебные органы при задержке Потребителем оплаты за предоставленные услуги.</w:t>
      </w:r>
    </w:p>
    <w:p w:rsidR="00184424" w:rsidRDefault="00403025">
      <w:pPr>
        <w:spacing w:after="150" w:line="290" w:lineRule="auto"/>
      </w:pPr>
      <w:r>
        <w:rPr>
          <w:color w:val="333333"/>
        </w:rPr>
        <w:t xml:space="preserve">4.2. </w:t>
      </w:r>
      <w:r>
        <w:rPr>
          <w:b/>
          <w:color w:val="333333"/>
        </w:rPr>
        <w:t>Потребитель имеет право</w:t>
      </w:r>
      <w:r>
        <w:rPr>
          <w:color w:val="333333"/>
        </w:rPr>
        <w:t>:</w:t>
      </w:r>
    </w:p>
    <w:p w:rsidR="00184424" w:rsidRDefault="00403025">
      <w:pPr>
        <w:spacing w:after="150" w:line="290" w:lineRule="auto"/>
      </w:pPr>
      <w:r>
        <w:rPr>
          <w:color w:val="333333"/>
        </w:rPr>
        <w:t>4.2.1. Проверять качество работ, выполняемых Исполнителем, не вмешиваясь в его деятельность.</w:t>
      </w:r>
    </w:p>
    <w:p w:rsidR="00184424" w:rsidRDefault="00403025">
      <w:pPr>
        <w:spacing w:after="150" w:line="290" w:lineRule="auto"/>
      </w:pPr>
      <w:r>
        <w:rPr>
          <w:color w:val="333333"/>
        </w:rPr>
        <w:t>4.2.2. Устанавливать разумные сроки для устранения недостатков, обнаруженных в ходе предоставления Исполнителем услуг по вывозу ТБО.</w:t>
      </w:r>
    </w:p>
    <w:p w:rsidR="00184424" w:rsidRDefault="00403025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5. ОТВЕТСТВЕННОСТЬ СТОРОН</w:t>
      </w:r>
    </w:p>
    <w:p w:rsidR="00184424" w:rsidRDefault="00403025">
      <w:pPr>
        <w:spacing w:after="150" w:line="290" w:lineRule="auto"/>
      </w:pPr>
      <w:r>
        <w:rPr>
          <w:color w:val="333333"/>
        </w:rPr>
        <w:t>5.1. При неисполнении или ненадлежащем исполнении предусмотренных настоящим Договором обязательств Исполнитель несет ответственность в объеме предоставленных полномочий и принятых на себя обязательств по настоящему Договору.</w:t>
      </w:r>
    </w:p>
    <w:p w:rsidR="00184424" w:rsidRDefault="00403025">
      <w:pPr>
        <w:spacing w:after="150" w:line="290" w:lineRule="auto"/>
      </w:pPr>
      <w:r>
        <w:rPr>
          <w:color w:val="333333"/>
        </w:rPr>
        <w:lastRenderedPageBreak/>
        <w:t>5.2. Стороны несут ответственность за неисполнение или ненадлежащее исполнение взаимных обязательств по настоящему Договору согласно действующему законодательству и условиям настоящего Договора.</w:t>
      </w:r>
    </w:p>
    <w:p w:rsidR="00184424" w:rsidRDefault="00403025">
      <w:pPr>
        <w:spacing w:after="150" w:line="290" w:lineRule="auto"/>
      </w:pPr>
      <w:r>
        <w:rPr>
          <w:color w:val="333333"/>
        </w:rPr>
        <w:t>5.3. При задержке Потребителем оплаты за предоставленные услуги по вывозу бытовых отходов Исполнитель применяет к Потребителю штрафные санкции – начисление пени в размере ________, действующей на момент оплаты, ставки рефинансирования Центрального банка Российской Федерации от невыплаченных в срок сумм за каждый день просрочки, начиная со следующего дня, после установленного срока выплаты по день фактического расчета включительно.</w:t>
      </w:r>
    </w:p>
    <w:p w:rsidR="00184424" w:rsidRDefault="00403025">
      <w:pPr>
        <w:spacing w:after="150" w:line="290" w:lineRule="auto"/>
      </w:pPr>
      <w:r>
        <w:rPr>
          <w:color w:val="333333"/>
        </w:rPr>
        <w:t>5.4. К причинам, из-за которых обе Стороны не несут ответственность, относятся форс-мажорные обстоятельства, не зависящие от Сторон. Перерасчет оплаты за не оказанные услуги в этих случаях не производится.</w:t>
      </w:r>
    </w:p>
    <w:p w:rsidR="00184424" w:rsidRDefault="00403025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6. ПРОЧИЕ УСЛОВИЯ</w:t>
      </w:r>
    </w:p>
    <w:p w:rsidR="00184424" w:rsidRDefault="00403025">
      <w:pPr>
        <w:spacing w:after="150" w:line="290" w:lineRule="auto"/>
      </w:pPr>
      <w:r>
        <w:rPr>
          <w:color w:val="333333"/>
        </w:rPr>
        <w:t>6.1. Настоящий договор вступает в силу со дня совершения физическим лицом акцепта настоящей публичной оферты в соответствии с п.4.1 договора и считается заключенным на неопределенный срок. Стороны признают, что изменения тарифов, норм накопления и правил предоставления услуг по вывозу бытовых отходов, утверждаемые в соответствии с действующим законодательством, являются основанием для изменения условий договора.</w:t>
      </w:r>
    </w:p>
    <w:p w:rsidR="00184424" w:rsidRDefault="00403025">
      <w:pPr>
        <w:spacing w:after="150" w:line="290" w:lineRule="auto"/>
      </w:pPr>
      <w:r>
        <w:rPr>
          <w:color w:val="333333"/>
        </w:rPr>
        <w:t>6.2. Возникновение споров между Сторонами при исполнении договора не является основанием для отказа от выполнения договорных обязательств.</w:t>
      </w:r>
    </w:p>
    <w:p w:rsidR="00184424" w:rsidRDefault="00403025">
      <w:pPr>
        <w:spacing w:after="150" w:line="290" w:lineRule="auto"/>
      </w:pPr>
      <w:r>
        <w:rPr>
          <w:color w:val="333333"/>
        </w:rPr>
        <w:t>6.3. В случае неоказания или оказания услуг ненадлежащего качества Исполнителем по настоящему Договору Потребитель в течение ________ дней должен в письменной форме уведомить об этом Исполнителя (нарочно или почтой). В случае отсутствия подобного обращения в адрес Исполнителя услуга будет считаться надлежаще оказанной. Нумерация пунктов дана в соответствии с официальным текстом документа.</w:t>
      </w:r>
    </w:p>
    <w:p w:rsidR="00184424" w:rsidRDefault="00403025">
      <w:pPr>
        <w:spacing w:after="150" w:line="290" w:lineRule="auto"/>
      </w:pPr>
      <w:r>
        <w:rPr>
          <w:color w:val="333333"/>
        </w:rPr>
        <w:t>6.3. Все споры и разногласия между Сторонами по исполнению настоящего Договора разрешаются путем переговоров, в случае невозможности такого урегулирования разрешаются в судебном порядке.</w:t>
      </w:r>
    </w:p>
    <w:p w:rsidR="00184424" w:rsidRDefault="00403025">
      <w:pPr>
        <w:spacing w:after="150" w:line="290" w:lineRule="auto"/>
      </w:pPr>
      <w:r>
        <w:rPr>
          <w:color w:val="333333"/>
        </w:rPr>
        <w:t>6.4. Договор подлежит изменению независимо от согласия Сторон в случае принятия закона или другого нормативного акта, Устанавливающего обязательные для Сторон иные правила, чем те, которые действовали при заключении настоящего Договора.</w:t>
      </w:r>
    </w:p>
    <w:p w:rsidR="00184424" w:rsidRDefault="00403025">
      <w:pPr>
        <w:spacing w:after="150" w:line="290" w:lineRule="auto"/>
      </w:pPr>
      <w:r>
        <w:rPr>
          <w:color w:val="333333"/>
        </w:rPr>
        <w:t>6.5. По всем вопросам, не нашедшим отражения в договоре, Стороны руководствуются действующим законодательством.</w:t>
      </w:r>
    </w:p>
    <w:p w:rsidR="00184424" w:rsidRDefault="00403025">
      <w:pPr>
        <w:spacing w:after="150" w:line="290" w:lineRule="auto"/>
      </w:pPr>
      <w:r>
        <w:rPr>
          <w:color w:val="333333"/>
        </w:rPr>
        <w:t>6.6. Исполнитель несет ответственность по настоящему Договору с учетом реальных возможностей в части наличия и износа спецмашин, обеспеченности материально-техническими и финансовыми ресурсами.</w:t>
      </w:r>
    </w:p>
    <w:p w:rsidR="00184424" w:rsidRDefault="00403025">
      <w:pPr>
        <w:spacing w:after="150" w:line="290" w:lineRule="auto"/>
      </w:pPr>
      <w:r>
        <w:rPr>
          <w:color w:val="333333"/>
        </w:rPr>
        <w:t>6.7. Настоящий Договор вступает в силу со дня его опубликования и действует до даты следующего опубликования в средствах массовой информации.</w:t>
      </w:r>
    </w:p>
    <w:p w:rsidR="00184424" w:rsidRDefault="00403025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7. ЮРИДИЧЕСКИЕ АДРЕСА И БАНКОВСКИЕ РЕКВИЗИТЫ СТОРОН</w:t>
      </w:r>
    </w:p>
    <w:p w:rsidR="00184424" w:rsidRPr="0043144C" w:rsidRDefault="00403025">
      <w:pPr>
        <w:rPr>
          <w:lang w:val="en-US"/>
        </w:rPr>
      </w:pPr>
      <w:r w:rsidRPr="0043144C">
        <w:rPr>
          <w:color w:val="333333"/>
          <w:lang w:val="en-US"/>
        </w:rPr>
        <w:t>{REQUIREMENTS LEGAL INDIVIDUAL ='</w:t>
      </w:r>
      <w:r>
        <w:rPr>
          <w:color w:val="333333"/>
        </w:rPr>
        <w:t>Исполнитель</w:t>
      </w:r>
      <w:r w:rsidRPr="0043144C">
        <w:rPr>
          <w:color w:val="333333"/>
          <w:lang w:val="en-US"/>
        </w:rPr>
        <w:t>|</w:t>
      </w:r>
      <w:r>
        <w:rPr>
          <w:color w:val="333333"/>
        </w:rPr>
        <w:t>Потребитель</w:t>
      </w:r>
      <w:r w:rsidRPr="0043144C">
        <w:rPr>
          <w:color w:val="333333"/>
          <w:lang w:val="en-US"/>
        </w:rPr>
        <w:t>'}</w:t>
      </w:r>
    </w:p>
    <w:p w:rsidR="00184424" w:rsidRDefault="00403025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8. ПОДПИСИ СТОРОН</w:t>
      </w:r>
    </w:p>
    <w:p w:rsidR="00184424" w:rsidRDefault="00184424"/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184424" w:rsidTr="00403025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:rsidR="00184424" w:rsidRDefault="00403025" w:rsidP="00403025">
            <w:pPr>
              <w:spacing w:after="0" w:line="340" w:lineRule="auto"/>
            </w:pPr>
            <w:r w:rsidRPr="00403025">
              <w:rPr>
                <w:color w:val="333333"/>
                <w:sz w:val="18"/>
                <w:szCs w:val="18"/>
              </w:rPr>
              <w:t>Исполнитель _______________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:rsidR="00184424" w:rsidRDefault="00403025" w:rsidP="00403025">
            <w:pPr>
              <w:spacing w:after="0" w:line="340" w:lineRule="auto"/>
            </w:pPr>
            <w:r w:rsidRPr="00403025">
              <w:rPr>
                <w:color w:val="333333"/>
                <w:sz w:val="18"/>
                <w:szCs w:val="18"/>
              </w:rPr>
              <w:t>Потребитель _______________</w:t>
            </w:r>
          </w:p>
        </w:tc>
      </w:tr>
    </w:tbl>
    <w:p w:rsidR="00184424" w:rsidRDefault="00184424"/>
    <w:sectPr w:rsidR="00184424"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99A" w:rsidRDefault="002A499A">
      <w:pPr>
        <w:spacing w:after="0" w:line="240" w:lineRule="auto"/>
      </w:pPr>
      <w:r>
        <w:separator/>
      </w:r>
    </w:p>
  </w:endnote>
  <w:endnote w:type="continuationSeparator" w:id="0">
    <w:p w:rsidR="002A499A" w:rsidRDefault="002A4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99A" w:rsidRDefault="002A499A">
      <w:pPr>
        <w:spacing w:after="0" w:line="240" w:lineRule="auto"/>
      </w:pPr>
      <w:r>
        <w:separator/>
      </w:r>
    </w:p>
  </w:footnote>
  <w:footnote w:type="continuationSeparator" w:id="0">
    <w:p w:rsidR="002A499A" w:rsidRDefault="002A4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424"/>
    <w:rsid w:val="00184424"/>
    <w:rsid w:val="002A499A"/>
    <w:rsid w:val="00403025"/>
    <w:rsid w:val="0043144C"/>
    <w:rsid w:val="0056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emptablestyle">
    <w:name w:val="temp_table_style"/>
    <w:uiPriority w:val="99"/>
    <w:pPr>
      <w:spacing w:after="200" w:line="276" w:lineRule="auto"/>
    </w:p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314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144C"/>
  </w:style>
  <w:style w:type="paragraph" w:styleId="a5">
    <w:name w:val="footer"/>
    <w:basedOn w:val="a"/>
    <w:link w:val="a6"/>
    <w:uiPriority w:val="99"/>
    <w:unhideWhenUsed/>
    <w:rsid w:val="004314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14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emptablestyle">
    <w:name w:val="temp_table_style"/>
    <w:uiPriority w:val="99"/>
    <w:pPr>
      <w:spacing w:after="200" w:line="276" w:lineRule="auto"/>
    </w:p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314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144C"/>
  </w:style>
  <w:style w:type="paragraph" w:styleId="a5">
    <w:name w:val="footer"/>
    <w:basedOn w:val="a"/>
    <w:link w:val="a6"/>
    <w:uiPriority w:val="99"/>
    <w:unhideWhenUsed/>
    <w:rsid w:val="004314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1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1082</Words>
  <Characters>6170</Characters>
  <Application>Microsoft Office Word</Application>
  <DocSecurity>0</DocSecurity>
  <Lines>51</Lines>
  <Paragraphs>14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SPecialiST RePack</Company>
  <LinksUpToDate>false</LinksUpToDate>
  <CharactersWithSpaces>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Окольникова</dc:creator>
  <cp:lastModifiedBy>Лидия Окольникова</cp:lastModifiedBy>
  <cp:revision>2</cp:revision>
  <dcterms:created xsi:type="dcterms:W3CDTF">2017-03-02T05:50:00Z</dcterms:created>
  <dcterms:modified xsi:type="dcterms:W3CDTF">2017-03-02T05:50:00Z</dcterms:modified>
</cp:coreProperties>
</file>