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3F" w:rsidRPr="00660A3F" w:rsidRDefault="00660A3F" w:rsidP="00660A3F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</w:pPr>
      <w:bookmarkStart w:id="0" w:name="_GoBack"/>
      <w:bookmarkEnd w:id="0"/>
      <w:r w:rsidRPr="00660A3F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Должностная инструкция инженера ПТО (по строительству)</w:t>
      </w:r>
    </w:p>
    <w:p w:rsidR="00660A3F" w:rsidRPr="00660A3F" w:rsidRDefault="00660A3F" w:rsidP="00660A3F">
      <w:pPr>
        <w:spacing w:after="0" w:line="240" w:lineRule="auto"/>
        <w:jc w:val="right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УТВЕРЖДАЮ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Генеральный директор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Фамилия И.О. ________________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«________»_____________ ____ г.</w:t>
      </w:r>
    </w:p>
    <w:p w:rsidR="00660A3F" w:rsidRPr="00660A3F" w:rsidRDefault="00660A3F" w:rsidP="00660A3F">
      <w:pPr>
        <w:spacing w:after="0" w:line="240" w:lineRule="auto"/>
        <w:jc w:val="center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660A3F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1. Общие положения</w:t>
      </w:r>
    </w:p>
    <w:p w:rsidR="00660A3F" w:rsidRPr="00660A3F" w:rsidRDefault="00660A3F" w:rsidP="00660A3F">
      <w:pPr>
        <w:spacing w:after="0" w:line="240" w:lineRule="auto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1.1. Инженер ПТО относится к категории специалистов.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1.2. Инженер ПТО назначается на должность и освобождается от нее приказом генерального директора по представлению руководителя структурного подразделения.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1.3. Инженер ПТО подчиняется непосредственно руководителю структурного подразделения.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1.4. На должность инженера ПТО назначается лицо, отвечающее следующим требованиям: начальное профессиональное или среднее профессиональное образование, стаж работы в соответствующей области не менее года.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1.5. На время отсутствия инженера ПТО его права и обязанности переходят к другому должностному лицу, о чем объявляется в приказе по организации.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1.6. Инженер ПТО должен знать: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- законодательство и иные нормативно-правовые акты, регулирующие деятельность строительных организаций;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- профиль, специализацию, перспективы технического и экономического развития предприятия; производственные мощности предприятия;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- порядок разработки и утверждения планов строительства;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- технологию и способы ведения строительных работ;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- строительные нормы и правила;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- порядок разработки и оформления проектно-сметной и другой технической документации, ведения учета и составления отчетов о деятельности предприятия в области строительства;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-порядок приемки работ, объектов и методы контроля их качества.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1.7. Инженер ПТО руководствуется в своей деятельности: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- законодательными актами РФ;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- Уставом организации, Правилами внутреннего трудового распорядка, другими нормативными актами компании;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- приказами и распоряжениями руководства;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- настоящей должностной инструкцией.</w:t>
      </w:r>
    </w:p>
    <w:p w:rsidR="00660A3F" w:rsidRPr="00660A3F" w:rsidRDefault="00660A3F" w:rsidP="00660A3F">
      <w:pPr>
        <w:spacing w:after="0" w:line="240" w:lineRule="auto"/>
        <w:jc w:val="center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660A3F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2. Должностные обязанности инженера ПТО</w:t>
      </w:r>
    </w:p>
    <w:p w:rsidR="00660A3F" w:rsidRPr="00660A3F" w:rsidRDefault="00660A3F" w:rsidP="00660A3F">
      <w:pPr>
        <w:spacing w:after="0" w:line="240" w:lineRule="auto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Инженер ПТО выполняет следующие должностные обязанности: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2.1. Осуществляет технический надзор за выполнением строительно-монтажных работ.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2.2. Проверяет соответствие объемов строительно-монтажных работ, а также конструкций утвержденной проектно-сметной документации, рабочим чертежам, строительным нормам и правилам, стандартам, техническим условиям, нормам охраны труда.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2.3. Принимает участие в рассмотрении и согласовании возникающих в ходе строительства изменений проектных решений, оперативно решает вопросы по замене, при необходимости, материалов, изделий, конструкций (без снижения качества строительных объектов).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2.4. Изучает причины, вызывающие срывы сроков и ухудшение качества строительно-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монтажных работ, принимать участие по их устранению.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2.5. Осуществляет техническую приемку законченных строительно-монтажных работ и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объектов, оформляет необходимую техническую документацию. Участвует в работе комиссий по приемке строительных объектов и сдаче их в эксплуатацию.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2.6. Ведет учет законченных строительно-монтажных работ и подготавливает необходимые данные для составления отчетности о выполнении планов строительства.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2.7. Осуществлять проверку сметной документации на строительство объектов, расчет стоимости, учет выполненных работ.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2.8. Составляет сметную документацию на дополнительные работы.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2.9. Осуществляет проверку получаемой от заказчика сметной документации и подготовку заключений о ее качестве.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2.10. Согласовывает с проектной организацией и заказчиком сметы, калькуляции стоимости материалов и дополнительных затрат, ведомости выполненных работ, спецификации, акты выполненных работ, процентовки.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2.11. Ведет установленную отчетность.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2.12. Выполняет отдельные служебные поручения своего непосредственного начальника.</w:t>
      </w:r>
    </w:p>
    <w:p w:rsidR="00660A3F" w:rsidRPr="00660A3F" w:rsidRDefault="00660A3F" w:rsidP="00660A3F">
      <w:pPr>
        <w:spacing w:after="0" w:line="240" w:lineRule="auto"/>
        <w:jc w:val="center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660A3F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3. Права инженера ПТО</w:t>
      </w:r>
    </w:p>
    <w:p w:rsidR="00660A3F" w:rsidRPr="00660A3F" w:rsidRDefault="00660A3F" w:rsidP="00660A3F">
      <w:pPr>
        <w:spacing w:after="0" w:line="240" w:lineRule="auto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Инженер ПТО имеет право: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3.1. Давать подчиненным ему сотрудникам и службам поручения, задания по кругу вопросов, входящих в его функциональные обязанности.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3.2. Контролировать выполнение плановых заданий и работ, своевременное выполнение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отдельных поручений и заданий подчиненными ему подразделениями.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3.3. Запрашивать от структурных подразделений предприятия информацию и документы, необходимые для выполнения его должностных обязанностей.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3.4. Вступать во взаимоотношения с подразделениями сторонних учреждений и организаций для решения оперативных вопросов производственной деятельности, входящих в его компетенцию. 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 xml:space="preserve">3.5. Вносить на рассмотрение руководства предложения по совершенствованию работы, связанной с 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lastRenderedPageBreak/>
        <w:t>предусмотренными настоящей инструкцией обязанностями.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3.6. Требовать от руководства предприятия обеспечения организационно-технических условий и оформления установленных документов, необходимых для исполнения должностных обязанностей.</w:t>
      </w:r>
    </w:p>
    <w:p w:rsidR="00660A3F" w:rsidRPr="00660A3F" w:rsidRDefault="00660A3F" w:rsidP="00660A3F">
      <w:pPr>
        <w:spacing w:after="0" w:line="240" w:lineRule="auto"/>
        <w:jc w:val="center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660A3F">
        <w:rPr>
          <w:rFonts w:ascii="Arial" w:eastAsia="Times New Roman" w:hAnsi="Arial" w:cs="Arial"/>
          <w:b/>
          <w:bCs/>
          <w:color w:val="3C3C3C"/>
          <w:sz w:val="18"/>
          <w:szCs w:val="18"/>
          <w:lang w:eastAsia="ru-RU"/>
        </w:rPr>
        <w:t>4. Ответственность инженера ПТО</w:t>
      </w:r>
    </w:p>
    <w:p w:rsidR="00660A3F" w:rsidRPr="00660A3F" w:rsidRDefault="00660A3F" w:rsidP="00660A3F">
      <w:pPr>
        <w:spacing w:after="0" w:line="240" w:lineRule="auto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Инженер ПТО несет ответственность: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4.1. За невыполнение и/или несвоевременное, халатное выполнение своих должностных обязанностей.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4.2. За несоблюдение действующих инструкций, приказов и распоряжений по сохранению коммерческой тайны и конфиденциальной информации.</w:t>
      </w:r>
      <w:r w:rsidRPr="00660A3F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  <w:t>4.3.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A259E1" w:rsidRDefault="00A259E1"/>
    <w:sectPr w:rsidR="00A2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3F"/>
    <w:rsid w:val="0012373A"/>
    <w:rsid w:val="00660A3F"/>
    <w:rsid w:val="008F3B98"/>
    <w:rsid w:val="00A259E1"/>
    <w:rsid w:val="00C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60A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0A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A3F"/>
    <w:rPr>
      <w:b/>
      <w:bCs/>
    </w:rPr>
  </w:style>
  <w:style w:type="character" w:customStyle="1" w:styleId="apple-converted-space">
    <w:name w:val="apple-converted-space"/>
    <w:basedOn w:val="a0"/>
    <w:rsid w:val="00660A3F"/>
  </w:style>
  <w:style w:type="character" w:styleId="a5">
    <w:name w:val="Hyperlink"/>
    <w:basedOn w:val="a0"/>
    <w:uiPriority w:val="99"/>
    <w:semiHidden/>
    <w:unhideWhenUsed/>
    <w:rsid w:val="00660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60A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0A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A3F"/>
    <w:rPr>
      <w:b/>
      <w:bCs/>
    </w:rPr>
  </w:style>
  <w:style w:type="character" w:customStyle="1" w:styleId="apple-converted-space">
    <w:name w:val="apple-converted-space"/>
    <w:basedOn w:val="a0"/>
    <w:rsid w:val="00660A3F"/>
  </w:style>
  <w:style w:type="character" w:styleId="a5">
    <w:name w:val="Hyperlink"/>
    <w:basedOn w:val="a0"/>
    <w:uiPriority w:val="99"/>
    <w:semiHidden/>
    <w:unhideWhenUsed/>
    <w:rsid w:val="00660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Лидия Окольникова</cp:lastModifiedBy>
  <cp:revision>2</cp:revision>
  <dcterms:created xsi:type="dcterms:W3CDTF">2017-03-29T11:40:00Z</dcterms:created>
  <dcterms:modified xsi:type="dcterms:W3CDTF">2017-03-29T11:40:00Z</dcterms:modified>
</cp:coreProperties>
</file>