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9" w:type="dxa"/>
        <w:tblInd w:w="288" w:type="dxa"/>
        <w:tblLook w:val="01E0" w:firstRow="1" w:lastRow="1" w:firstColumn="1" w:lastColumn="1" w:noHBand="0" w:noVBand="0"/>
      </w:tblPr>
      <w:tblGrid>
        <w:gridCol w:w="4498"/>
        <w:gridCol w:w="5121"/>
      </w:tblGrid>
      <w:tr w:rsidR="00134654" w:rsidRPr="005B25BE" w:rsidTr="00585336">
        <w:tc>
          <w:tcPr>
            <w:tcW w:w="4498" w:type="dxa"/>
            <w:shd w:val="clear" w:color="auto" w:fill="auto"/>
          </w:tcPr>
          <w:p w:rsidR="00134654" w:rsidRPr="00364E8A" w:rsidRDefault="00134654" w:rsidP="00585336">
            <w:pPr>
              <w:tabs>
                <w:tab w:val="left" w:pos="1239"/>
              </w:tabs>
              <w:spacing w:after="0" w:line="240" w:lineRule="auto"/>
              <w:ind w:right="182"/>
              <w:jc w:val="right"/>
              <w:rPr>
                <w:rFonts w:ascii="Times New Roman" w:hAnsi="Times New Roman"/>
                <w:szCs w:val="24"/>
                <w:u w:val="dotted"/>
              </w:rPr>
            </w:pPr>
            <w:bookmarkStart w:id="0" w:name="_Hlk341186412"/>
            <w:bookmarkStart w:id="1" w:name="_GoBack"/>
            <w:bookmarkEnd w:id="1"/>
            <w:r w:rsidRPr="00364E8A">
              <w:rPr>
                <w:rFonts w:ascii="Times New Roman" w:hAnsi="Times New Roman"/>
                <w:szCs w:val="24"/>
                <w:u w:val="dotted"/>
              </w:rPr>
              <w:t>Куда</w:t>
            </w:r>
            <w:r w:rsidRPr="00364E8A">
              <w:rPr>
                <w:rFonts w:ascii="Times New Roman" w:hAnsi="Times New Roman"/>
                <w:szCs w:val="24"/>
              </w:rPr>
              <w:t>:</w:t>
            </w:r>
          </w:p>
          <w:p w:rsidR="00134654" w:rsidRPr="00364E8A" w:rsidRDefault="00134654" w:rsidP="00585336">
            <w:pPr>
              <w:tabs>
                <w:tab w:val="left" w:pos="1239"/>
              </w:tabs>
              <w:spacing w:after="0" w:line="240" w:lineRule="auto"/>
              <w:ind w:right="182"/>
              <w:jc w:val="right"/>
              <w:rPr>
                <w:rFonts w:ascii="Times New Roman" w:hAnsi="Times New Roman"/>
                <w:szCs w:val="24"/>
                <w:u w:val="dotted"/>
              </w:rPr>
            </w:pPr>
          </w:p>
          <w:p w:rsidR="00134654" w:rsidRPr="00364E8A" w:rsidRDefault="00134654" w:rsidP="00585336">
            <w:pPr>
              <w:tabs>
                <w:tab w:val="left" w:pos="1239"/>
              </w:tabs>
              <w:spacing w:after="0" w:line="240" w:lineRule="auto"/>
              <w:ind w:right="182"/>
              <w:jc w:val="right"/>
              <w:rPr>
                <w:rFonts w:ascii="Times New Roman" w:hAnsi="Times New Roman"/>
                <w:szCs w:val="24"/>
                <w:u w:val="dotted"/>
              </w:rPr>
            </w:pPr>
          </w:p>
          <w:p w:rsidR="00134654" w:rsidRPr="00364E8A" w:rsidRDefault="00134654" w:rsidP="00585336">
            <w:pPr>
              <w:tabs>
                <w:tab w:val="left" w:pos="1239"/>
              </w:tabs>
              <w:spacing w:after="0" w:line="240" w:lineRule="auto"/>
              <w:ind w:right="182"/>
              <w:jc w:val="right"/>
              <w:rPr>
                <w:rFonts w:ascii="Times New Roman" w:hAnsi="Times New Roman"/>
                <w:szCs w:val="24"/>
                <w:u w:val="dotted"/>
              </w:rPr>
            </w:pPr>
          </w:p>
          <w:p w:rsidR="00134654" w:rsidRPr="00364E8A" w:rsidRDefault="00134654" w:rsidP="00585336">
            <w:pPr>
              <w:tabs>
                <w:tab w:val="left" w:pos="1239"/>
              </w:tabs>
              <w:spacing w:after="0" w:line="240" w:lineRule="auto"/>
              <w:ind w:right="182"/>
              <w:jc w:val="right"/>
              <w:rPr>
                <w:rFonts w:ascii="Times New Roman" w:hAnsi="Times New Roman"/>
                <w:szCs w:val="24"/>
                <w:u w:val="dotted"/>
              </w:rPr>
            </w:pPr>
            <w:r w:rsidRPr="00364E8A">
              <w:rPr>
                <w:rFonts w:ascii="Times New Roman" w:hAnsi="Times New Roman"/>
                <w:szCs w:val="24"/>
                <w:u w:val="dotted"/>
              </w:rPr>
              <w:t>От</w:t>
            </w:r>
            <w:r w:rsidRPr="00364E8A">
              <w:rPr>
                <w:rFonts w:ascii="Times New Roman" w:hAnsi="Times New Roman"/>
                <w:szCs w:val="24"/>
              </w:rPr>
              <w:t>:</w:t>
            </w:r>
          </w:p>
          <w:p w:rsidR="00134654" w:rsidRPr="00364E8A" w:rsidRDefault="00134654" w:rsidP="00585336">
            <w:pPr>
              <w:tabs>
                <w:tab w:val="left" w:pos="1239"/>
              </w:tabs>
              <w:spacing w:after="0" w:line="240" w:lineRule="auto"/>
              <w:ind w:right="182"/>
              <w:jc w:val="right"/>
              <w:rPr>
                <w:rFonts w:ascii="Times New Roman" w:hAnsi="Times New Roman"/>
                <w:b/>
                <w:szCs w:val="24"/>
                <w:u w:val="dotted"/>
              </w:rPr>
            </w:pPr>
          </w:p>
          <w:p w:rsidR="00134654" w:rsidRPr="00364E8A" w:rsidRDefault="00134654" w:rsidP="00585336">
            <w:pPr>
              <w:tabs>
                <w:tab w:val="left" w:pos="1239"/>
              </w:tabs>
              <w:spacing w:after="0" w:line="240" w:lineRule="auto"/>
              <w:ind w:right="182"/>
              <w:jc w:val="right"/>
              <w:rPr>
                <w:rFonts w:ascii="Times New Roman" w:hAnsi="Times New Roman"/>
                <w:b/>
                <w:szCs w:val="24"/>
                <w:u w:val="dotted"/>
              </w:rPr>
            </w:pPr>
          </w:p>
          <w:p w:rsidR="00134654" w:rsidRPr="00364E8A" w:rsidRDefault="00134654" w:rsidP="00585336">
            <w:pPr>
              <w:tabs>
                <w:tab w:val="left" w:pos="1239"/>
              </w:tabs>
              <w:spacing w:after="0" w:line="240" w:lineRule="auto"/>
              <w:ind w:right="182"/>
              <w:jc w:val="right"/>
              <w:rPr>
                <w:rFonts w:ascii="Times New Roman" w:hAnsi="Times New Roman"/>
                <w:b/>
                <w:szCs w:val="24"/>
                <w:u w:val="dotted"/>
              </w:rPr>
            </w:pPr>
          </w:p>
          <w:p w:rsidR="00134654" w:rsidRPr="00364E8A" w:rsidRDefault="00134654" w:rsidP="00585336">
            <w:pPr>
              <w:tabs>
                <w:tab w:val="left" w:pos="1239"/>
              </w:tabs>
              <w:spacing w:after="0" w:line="240" w:lineRule="auto"/>
              <w:ind w:right="182"/>
              <w:jc w:val="right"/>
              <w:rPr>
                <w:rFonts w:ascii="Times New Roman" w:hAnsi="Times New Roman"/>
                <w:b/>
                <w:szCs w:val="24"/>
                <w:u w:val="dotted"/>
              </w:rPr>
            </w:pPr>
          </w:p>
          <w:p w:rsidR="00134654" w:rsidRPr="00364E8A" w:rsidRDefault="00134654" w:rsidP="00585336">
            <w:pPr>
              <w:tabs>
                <w:tab w:val="left" w:pos="1239"/>
              </w:tabs>
              <w:spacing w:after="0" w:line="240" w:lineRule="auto"/>
              <w:ind w:right="182"/>
              <w:jc w:val="right"/>
              <w:rPr>
                <w:rFonts w:ascii="Times New Roman" w:hAnsi="Times New Roman"/>
                <w:szCs w:val="24"/>
                <w:u w:val="dotted"/>
              </w:rPr>
            </w:pPr>
            <w:r w:rsidRPr="00364E8A">
              <w:rPr>
                <w:rFonts w:ascii="Times New Roman" w:hAnsi="Times New Roman"/>
                <w:szCs w:val="24"/>
                <w:u w:val="dotted"/>
              </w:rPr>
              <w:t>В отношении:</w:t>
            </w:r>
          </w:p>
        </w:tc>
        <w:tc>
          <w:tcPr>
            <w:tcW w:w="5121" w:type="dxa"/>
            <w:shd w:val="clear" w:color="auto" w:fill="auto"/>
          </w:tcPr>
          <w:p w:rsidR="00134654" w:rsidRPr="0075703C" w:rsidRDefault="00134654" w:rsidP="00585336">
            <w:pPr>
              <w:spacing w:after="0" w:line="240" w:lineRule="auto"/>
              <w:rPr>
                <w:rFonts w:ascii="Times New Roman" w:hAnsi="Times New Roman"/>
                <w:b/>
                <w:szCs w:val="24"/>
              </w:rPr>
            </w:pPr>
            <w:r w:rsidRPr="00364E8A">
              <w:rPr>
                <w:rFonts w:ascii="Times New Roman" w:hAnsi="Times New Roman"/>
                <w:b/>
                <w:szCs w:val="24"/>
              </w:rPr>
              <w:t xml:space="preserve">В </w:t>
            </w:r>
            <w:r w:rsidRPr="0075703C">
              <w:rPr>
                <w:rFonts w:ascii="Times New Roman" w:hAnsi="Times New Roman"/>
                <w:b/>
                <w:szCs w:val="24"/>
              </w:rPr>
              <w:t>ПРОКУРАТУР</w:t>
            </w:r>
            <w:r>
              <w:rPr>
                <w:rFonts w:ascii="Times New Roman" w:hAnsi="Times New Roman"/>
                <w:b/>
                <w:szCs w:val="24"/>
              </w:rPr>
              <w:t>У</w:t>
            </w:r>
            <w:r w:rsidRPr="0075703C">
              <w:rPr>
                <w:rFonts w:ascii="Times New Roman" w:hAnsi="Times New Roman"/>
                <w:b/>
                <w:szCs w:val="24"/>
              </w:rPr>
              <w:t xml:space="preserve"> </w:t>
            </w:r>
            <w:r>
              <w:rPr>
                <w:rFonts w:ascii="Times New Roman" w:hAnsi="Times New Roman"/>
                <w:b/>
                <w:szCs w:val="24"/>
              </w:rPr>
              <w:t>Ивановской области</w:t>
            </w:r>
          </w:p>
          <w:p w:rsidR="00134654" w:rsidRPr="0075703C" w:rsidRDefault="00134654" w:rsidP="00585336">
            <w:pPr>
              <w:pStyle w:val="a3"/>
              <w:spacing w:before="0" w:beforeAutospacing="0" w:after="0" w:afterAutospacing="0"/>
              <w:rPr>
                <w:sz w:val="22"/>
              </w:rPr>
            </w:pPr>
            <w:r w:rsidRPr="00412260">
              <w:rPr>
                <w:sz w:val="22"/>
              </w:rPr>
              <w:t>153002, г.Иваново, проспект Ленина, д.25</w:t>
            </w:r>
          </w:p>
          <w:p w:rsidR="00134654" w:rsidRPr="00364E8A" w:rsidRDefault="00134654" w:rsidP="00585336">
            <w:pPr>
              <w:spacing w:after="0" w:line="240" w:lineRule="auto"/>
              <w:rPr>
                <w:rFonts w:ascii="Times New Roman" w:hAnsi="Times New Roman"/>
                <w:b/>
                <w:szCs w:val="24"/>
              </w:rPr>
            </w:pPr>
          </w:p>
          <w:p w:rsidR="00134654" w:rsidRDefault="00134654" w:rsidP="00585336">
            <w:pPr>
              <w:pStyle w:val="a3"/>
              <w:spacing w:before="0" w:beforeAutospacing="0" w:after="0" w:afterAutospacing="0"/>
              <w:rPr>
                <w:b/>
                <w:color w:val="FF0000"/>
              </w:rPr>
            </w:pPr>
            <w:r>
              <w:rPr>
                <w:b/>
                <w:color w:val="FF0000"/>
              </w:rPr>
              <w:t>ФИО ЗАЯВИТЕЛЯ/ЗАЯВИТЕЛЕЙ</w:t>
            </w:r>
          </w:p>
          <w:p w:rsidR="00134654" w:rsidRPr="000550BC" w:rsidRDefault="00134654" w:rsidP="00585336">
            <w:pPr>
              <w:pStyle w:val="a3"/>
              <w:spacing w:before="0" w:beforeAutospacing="0" w:after="0" w:afterAutospacing="0"/>
              <w:rPr>
                <w:color w:val="FF0000"/>
              </w:rPr>
            </w:pPr>
            <w:r>
              <w:rPr>
                <w:color w:val="FF0000"/>
              </w:rPr>
              <w:t>АДРЕС, Г.ИВАНОВО</w:t>
            </w:r>
          </w:p>
          <w:p w:rsidR="00134654" w:rsidRPr="000550BC" w:rsidRDefault="00134654" w:rsidP="00585336">
            <w:pPr>
              <w:spacing w:after="0" w:line="240" w:lineRule="auto"/>
              <w:rPr>
                <w:rFonts w:ascii="Times New Roman" w:hAnsi="Times New Roman"/>
                <w:color w:val="FF0000"/>
              </w:rPr>
            </w:pPr>
            <w:r>
              <w:rPr>
                <w:rFonts w:ascii="Times New Roman" w:hAnsi="Times New Roman"/>
                <w:color w:val="FF0000"/>
              </w:rPr>
              <w:t>ТЕЛЕФОН</w:t>
            </w:r>
          </w:p>
          <w:p w:rsidR="00134654" w:rsidRDefault="00134654" w:rsidP="00585336">
            <w:pPr>
              <w:spacing w:after="0" w:line="240" w:lineRule="auto"/>
            </w:pPr>
          </w:p>
          <w:p w:rsidR="00134654" w:rsidRPr="0075703C" w:rsidRDefault="00134654" w:rsidP="00585336">
            <w:pPr>
              <w:spacing w:after="0" w:line="240" w:lineRule="auto"/>
              <w:rPr>
                <w:rFonts w:ascii="Times New Roman" w:hAnsi="Times New Roman"/>
                <w:b/>
                <w:sz w:val="16"/>
                <w:szCs w:val="24"/>
              </w:rPr>
            </w:pPr>
          </w:p>
          <w:p w:rsidR="00134654" w:rsidRDefault="00134654" w:rsidP="00585336">
            <w:pPr>
              <w:spacing w:after="0" w:line="240" w:lineRule="auto"/>
              <w:rPr>
                <w:rFonts w:ascii="Times New Roman" w:hAnsi="Times New Roman"/>
                <w:b/>
                <w:color w:val="FF0000"/>
                <w:szCs w:val="24"/>
              </w:rPr>
            </w:pPr>
            <w:r>
              <w:rPr>
                <w:rFonts w:ascii="Times New Roman" w:hAnsi="Times New Roman"/>
                <w:b/>
                <w:color w:val="FF0000"/>
                <w:szCs w:val="24"/>
              </w:rPr>
              <w:t>НАЗВАНИЕ УПРАВЛЯЮЩЕЙ КОМПАНИИ</w:t>
            </w:r>
          </w:p>
          <w:p w:rsidR="00134654" w:rsidRDefault="00134654" w:rsidP="00585336">
            <w:pPr>
              <w:spacing w:after="0" w:line="240" w:lineRule="auto"/>
              <w:rPr>
                <w:rFonts w:ascii="Times New Roman" w:hAnsi="Times New Roman"/>
                <w:b/>
                <w:color w:val="FF0000"/>
                <w:szCs w:val="24"/>
              </w:rPr>
            </w:pPr>
            <w:r>
              <w:rPr>
                <w:rFonts w:ascii="Times New Roman" w:hAnsi="Times New Roman"/>
                <w:b/>
                <w:color w:val="FF0000"/>
                <w:szCs w:val="24"/>
              </w:rPr>
              <w:t>АДРЕС</w:t>
            </w:r>
          </w:p>
          <w:p w:rsidR="00134654" w:rsidRPr="00364E8A" w:rsidRDefault="00134654" w:rsidP="00585336">
            <w:pPr>
              <w:spacing w:after="0" w:line="240" w:lineRule="auto"/>
              <w:rPr>
                <w:rFonts w:ascii="Times New Roman" w:hAnsi="Times New Roman"/>
                <w:b/>
                <w:sz w:val="4"/>
                <w:szCs w:val="24"/>
              </w:rPr>
            </w:pPr>
          </w:p>
          <w:p w:rsidR="00134654" w:rsidRPr="008F7C70" w:rsidRDefault="00134654" w:rsidP="00585336">
            <w:pPr>
              <w:pStyle w:val="a3"/>
              <w:spacing w:before="0" w:beforeAutospacing="0" w:after="0" w:afterAutospacing="0"/>
            </w:pPr>
            <w:r w:rsidRPr="00364E8A">
              <w:rPr>
                <w:sz w:val="22"/>
                <w:u w:val="double"/>
              </w:rPr>
              <w:t>Юр. адрес:</w:t>
            </w:r>
            <w:r w:rsidRPr="00364E8A">
              <w:rPr>
                <w:sz w:val="22"/>
              </w:rPr>
              <w:t xml:space="preserve"> </w:t>
            </w:r>
            <w:r>
              <w:rPr>
                <w:color w:val="FF0000"/>
              </w:rPr>
              <w:t>153000</w:t>
            </w:r>
            <w:r w:rsidRPr="00480F4E">
              <w:rPr>
                <w:color w:val="FF0000"/>
              </w:rPr>
              <w:t>, г. </w:t>
            </w:r>
            <w:r>
              <w:rPr>
                <w:color w:val="FF0000"/>
              </w:rPr>
              <w:t>ИВАНОВО</w:t>
            </w:r>
            <w:r w:rsidRPr="00480F4E">
              <w:rPr>
                <w:color w:val="FF0000"/>
              </w:rPr>
              <w:t>, …</w:t>
            </w:r>
          </w:p>
          <w:p w:rsidR="00134654" w:rsidRPr="00364E8A" w:rsidRDefault="00134654" w:rsidP="00585336">
            <w:pPr>
              <w:pStyle w:val="a3"/>
              <w:spacing w:before="0" w:beforeAutospacing="0" w:after="0" w:afterAutospacing="0"/>
              <w:rPr>
                <w:sz w:val="22"/>
              </w:rPr>
            </w:pPr>
          </w:p>
        </w:tc>
      </w:tr>
      <w:bookmarkEnd w:id="0"/>
    </w:tbl>
    <w:p w:rsidR="00134654" w:rsidRPr="005B25BE" w:rsidRDefault="00134654" w:rsidP="00134654">
      <w:pPr>
        <w:pStyle w:val="a3"/>
        <w:spacing w:before="0" w:beforeAutospacing="0" w:after="0" w:afterAutospacing="0"/>
        <w:ind w:left="4961"/>
        <w:rPr>
          <w:b/>
        </w:rPr>
      </w:pPr>
    </w:p>
    <w:p w:rsidR="00134654" w:rsidRPr="000550BC" w:rsidRDefault="00134654" w:rsidP="00134654">
      <w:pPr>
        <w:spacing w:after="0" w:line="240" w:lineRule="auto"/>
        <w:ind w:firstLine="567"/>
        <w:rPr>
          <w:rFonts w:ascii="Times New Roman" w:hAnsi="Times New Roman"/>
          <w:b/>
          <w:color w:val="FF0000"/>
          <w:spacing w:val="6"/>
          <w:sz w:val="16"/>
          <w:szCs w:val="25"/>
        </w:rPr>
      </w:pPr>
      <w:r w:rsidRPr="000550BC">
        <w:rPr>
          <w:rFonts w:ascii="Times New Roman" w:hAnsi="Times New Roman"/>
          <w:b/>
          <w:color w:val="FF0000"/>
          <w:spacing w:val="6"/>
          <w:sz w:val="16"/>
          <w:szCs w:val="25"/>
        </w:rPr>
        <w:t>«</w:t>
      </w:r>
      <w:r>
        <w:rPr>
          <w:rFonts w:ascii="Times New Roman" w:hAnsi="Times New Roman"/>
          <w:b/>
          <w:color w:val="FF0000"/>
          <w:spacing w:val="6"/>
          <w:sz w:val="16"/>
          <w:szCs w:val="25"/>
        </w:rPr>
        <w:t>24</w:t>
      </w:r>
      <w:r w:rsidRPr="000550BC">
        <w:rPr>
          <w:rFonts w:ascii="Times New Roman" w:hAnsi="Times New Roman"/>
          <w:b/>
          <w:color w:val="FF0000"/>
          <w:spacing w:val="6"/>
          <w:sz w:val="16"/>
          <w:szCs w:val="25"/>
        </w:rPr>
        <w:t>»</w:t>
      </w:r>
      <w:r>
        <w:rPr>
          <w:rFonts w:ascii="Times New Roman" w:hAnsi="Times New Roman"/>
          <w:b/>
          <w:color w:val="FF0000"/>
          <w:spacing w:val="6"/>
          <w:sz w:val="16"/>
          <w:szCs w:val="25"/>
        </w:rPr>
        <w:t xml:space="preserve"> июля</w:t>
      </w:r>
      <w:r w:rsidRPr="000550BC">
        <w:rPr>
          <w:rFonts w:ascii="Times New Roman" w:hAnsi="Times New Roman"/>
          <w:b/>
          <w:color w:val="FF0000"/>
          <w:spacing w:val="6"/>
          <w:sz w:val="16"/>
          <w:szCs w:val="25"/>
        </w:rPr>
        <w:t xml:space="preserve"> 2015 года</w:t>
      </w:r>
    </w:p>
    <w:p w:rsidR="00134654" w:rsidRPr="006A3298" w:rsidRDefault="00134654" w:rsidP="00134654">
      <w:pPr>
        <w:pStyle w:val="a3"/>
        <w:spacing w:before="0" w:beforeAutospacing="0" w:after="0" w:afterAutospacing="0"/>
        <w:ind w:left="4961"/>
        <w:rPr>
          <w:b/>
          <w:sz w:val="18"/>
        </w:rPr>
      </w:pPr>
    </w:p>
    <w:p w:rsidR="00134654" w:rsidRPr="0003246A" w:rsidRDefault="00134654" w:rsidP="00134654">
      <w:pPr>
        <w:pStyle w:val="a3"/>
        <w:spacing w:before="0" w:beforeAutospacing="0" w:after="0" w:afterAutospacing="0"/>
        <w:jc w:val="center"/>
        <w:rPr>
          <w:rStyle w:val="a4"/>
          <w:spacing w:val="52"/>
          <w:sz w:val="56"/>
          <w:szCs w:val="40"/>
        </w:rPr>
      </w:pPr>
      <w:r w:rsidRPr="0003246A">
        <w:rPr>
          <w:rStyle w:val="a4"/>
          <w:spacing w:val="52"/>
          <w:sz w:val="56"/>
          <w:szCs w:val="40"/>
        </w:rPr>
        <w:t>ЖАЛОБА</w:t>
      </w:r>
    </w:p>
    <w:p w:rsidR="00134654" w:rsidRPr="0003246A" w:rsidRDefault="00134654" w:rsidP="00134654">
      <w:pPr>
        <w:pStyle w:val="a3"/>
        <w:spacing w:before="0" w:beforeAutospacing="0" w:after="0" w:afterAutospacing="0"/>
        <w:jc w:val="center"/>
        <w:rPr>
          <w:color w:val="000000"/>
        </w:rPr>
      </w:pPr>
      <w:r w:rsidRPr="0003246A">
        <w:rPr>
          <w:color w:val="000000"/>
        </w:rPr>
        <w:t>на действия управляющей организации</w:t>
      </w:r>
      <w:r>
        <w:rPr>
          <w:color w:val="000000"/>
        </w:rPr>
        <w:t>, обслуживающе</w:t>
      </w:r>
      <w:r w:rsidRPr="0003246A">
        <w:rPr>
          <w:color w:val="000000"/>
        </w:rPr>
        <w:t>й жилой дом</w:t>
      </w:r>
    </w:p>
    <w:p w:rsidR="00134654" w:rsidRDefault="00134654" w:rsidP="00134654">
      <w:pPr>
        <w:spacing w:after="0" w:line="240" w:lineRule="auto"/>
        <w:ind w:firstLine="567"/>
        <w:jc w:val="both"/>
        <w:rPr>
          <w:rFonts w:ascii="Times New Roman" w:hAnsi="Times New Roman"/>
          <w:color w:val="000000"/>
          <w:sz w:val="25"/>
          <w:szCs w:val="25"/>
        </w:rPr>
      </w:pPr>
    </w:p>
    <w:p w:rsidR="00134654" w:rsidRPr="007C49BF" w:rsidRDefault="00134654" w:rsidP="00134654">
      <w:pPr>
        <w:spacing w:after="0" w:line="240" w:lineRule="auto"/>
        <w:ind w:firstLine="567"/>
        <w:jc w:val="both"/>
        <w:rPr>
          <w:rFonts w:ascii="Times New Roman" w:hAnsi="Times New Roman"/>
          <w:color w:val="FF0000"/>
          <w:sz w:val="25"/>
          <w:szCs w:val="25"/>
        </w:rPr>
      </w:pPr>
      <w:r w:rsidRPr="00C71268">
        <w:rPr>
          <w:rFonts w:ascii="Times New Roman" w:hAnsi="Times New Roman"/>
          <w:color w:val="000000"/>
          <w:sz w:val="25"/>
          <w:szCs w:val="25"/>
        </w:rPr>
        <w:t xml:space="preserve">Я, </w:t>
      </w:r>
      <w:r>
        <w:rPr>
          <w:rFonts w:ascii="Times New Roman" w:hAnsi="Times New Roman"/>
          <w:color w:val="FF0000"/>
          <w:sz w:val="25"/>
          <w:szCs w:val="25"/>
        </w:rPr>
        <w:t>ФИО ЗАЯВИТЕЛЯ</w:t>
      </w:r>
      <w:r w:rsidRPr="00C71268">
        <w:rPr>
          <w:rFonts w:ascii="Times New Roman" w:hAnsi="Times New Roman"/>
          <w:color w:val="000000"/>
          <w:sz w:val="25"/>
          <w:szCs w:val="25"/>
        </w:rPr>
        <w:t xml:space="preserve">, </w:t>
      </w:r>
      <w:r>
        <w:rPr>
          <w:rFonts w:ascii="Times New Roman" w:hAnsi="Times New Roman"/>
          <w:color w:val="000000"/>
          <w:sz w:val="25"/>
          <w:szCs w:val="25"/>
        </w:rPr>
        <w:t xml:space="preserve">являюсь </w:t>
      </w:r>
      <w:r w:rsidRPr="00C71268">
        <w:rPr>
          <w:rFonts w:ascii="Times New Roman" w:hAnsi="Times New Roman"/>
          <w:color w:val="000000"/>
          <w:sz w:val="25"/>
          <w:szCs w:val="25"/>
        </w:rPr>
        <w:t>собственник</w:t>
      </w:r>
      <w:r>
        <w:rPr>
          <w:rFonts w:ascii="Times New Roman" w:hAnsi="Times New Roman"/>
          <w:color w:val="000000"/>
          <w:sz w:val="25"/>
          <w:szCs w:val="25"/>
        </w:rPr>
        <w:t>ом</w:t>
      </w:r>
      <w:r w:rsidRPr="00C71268">
        <w:rPr>
          <w:rFonts w:ascii="Times New Roman" w:hAnsi="Times New Roman"/>
          <w:color w:val="000000"/>
          <w:sz w:val="25"/>
          <w:szCs w:val="25"/>
        </w:rPr>
        <w:t xml:space="preserve"> квартиры</w:t>
      </w:r>
      <w:r>
        <w:rPr>
          <w:rFonts w:ascii="Times New Roman" w:hAnsi="Times New Roman"/>
          <w:color w:val="000000"/>
          <w:sz w:val="25"/>
          <w:szCs w:val="25"/>
        </w:rPr>
        <w:t xml:space="preserve">, расположенной по адресу: </w:t>
      </w:r>
      <w:r w:rsidRPr="00470199">
        <w:rPr>
          <w:rFonts w:ascii="Times New Roman" w:hAnsi="Times New Roman"/>
          <w:color w:val="FF0000"/>
          <w:sz w:val="25"/>
          <w:szCs w:val="25"/>
          <w:u w:val="single"/>
        </w:rPr>
        <w:t xml:space="preserve">г. </w:t>
      </w:r>
      <w:r>
        <w:rPr>
          <w:rFonts w:ascii="Times New Roman" w:hAnsi="Times New Roman"/>
          <w:color w:val="FF0000"/>
          <w:sz w:val="25"/>
          <w:szCs w:val="25"/>
          <w:u w:val="single"/>
        </w:rPr>
        <w:t>ИВАНОВО</w:t>
      </w:r>
      <w:r w:rsidRPr="00470199">
        <w:rPr>
          <w:rFonts w:ascii="Times New Roman" w:hAnsi="Times New Roman"/>
          <w:color w:val="FF0000"/>
          <w:sz w:val="25"/>
          <w:szCs w:val="25"/>
        </w:rPr>
        <w:t xml:space="preserve">, </w:t>
      </w:r>
      <w:r w:rsidRPr="00470199">
        <w:rPr>
          <w:rFonts w:ascii="Times New Roman" w:hAnsi="Times New Roman"/>
          <w:color w:val="FF0000"/>
          <w:sz w:val="25"/>
          <w:szCs w:val="25"/>
          <w:u w:val="single"/>
        </w:rPr>
        <w:t xml:space="preserve">ул. </w:t>
      </w:r>
      <w:r>
        <w:rPr>
          <w:rFonts w:ascii="Times New Roman" w:hAnsi="Times New Roman"/>
          <w:color w:val="FF0000"/>
          <w:sz w:val="25"/>
          <w:szCs w:val="25"/>
          <w:u w:val="single"/>
        </w:rPr>
        <w:t>______д.__</w:t>
      </w:r>
      <w:r w:rsidRPr="00470199">
        <w:rPr>
          <w:rFonts w:ascii="Times New Roman" w:hAnsi="Times New Roman"/>
          <w:color w:val="FF0000"/>
          <w:sz w:val="25"/>
          <w:szCs w:val="25"/>
          <w:u w:val="single"/>
        </w:rPr>
        <w:t>, кв.</w:t>
      </w:r>
      <w:r>
        <w:rPr>
          <w:rFonts w:ascii="Times New Roman" w:hAnsi="Times New Roman"/>
          <w:color w:val="FF0000"/>
          <w:sz w:val="25"/>
          <w:szCs w:val="25"/>
          <w:u w:val="single"/>
        </w:rPr>
        <w:t>__</w:t>
      </w:r>
      <w:r w:rsidRPr="007C49BF">
        <w:rPr>
          <w:rFonts w:ascii="Times New Roman" w:hAnsi="Times New Roman"/>
          <w:color w:val="000000"/>
          <w:sz w:val="25"/>
          <w:szCs w:val="25"/>
        </w:rPr>
        <w:t xml:space="preserve"> в </w:t>
      </w:r>
      <w:r w:rsidRPr="00C71268">
        <w:rPr>
          <w:rFonts w:ascii="Times New Roman" w:hAnsi="Times New Roman"/>
          <w:color w:val="000000"/>
          <w:sz w:val="25"/>
          <w:szCs w:val="25"/>
        </w:rPr>
        <w:t>доме, обслуживаем</w:t>
      </w:r>
      <w:r>
        <w:rPr>
          <w:rFonts w:ascii="Times New Roman" w:hAnsi="Times New Roman"/>
          <w:color w:val="000000"/>
          <w:sz w:val="25"/>
          <w:szCs w:val="25"/>
        </w:rPr>
        <w:t>ом</w:t>
      </w:r>
      <w:r w:rsidRPr="00C71268">
        <w:rPr>
          <w:rFonts w:ascii="Times New Roman" w:hAnsi="Times New Roman"/>
          <w:color w:val="000000"/>
          <w:sz w:val="25"/>
          <w:szCs w:val="25"/>
        </w:rPr>
        <w:t xml:space="preserve"> </w:t>
      </w:r>
      <w:r>
        <w:rPr>
          <w:rFonts w:ascii="Times New Roman" w:hAnsi="Times New Roman"/>
          <w:color w:val="FF0000"/>
          <w:sz w:val="25"/>
          <w:szCs w:val="25"/>
        </w:rPr>
        <w:t>«НАЗВАНИЕ УПРАВЛЯЮЩЕЙ КОМПАНИИ</w:t>
      </w:r>
      <w:r w:rsidRPr="007C49BF">
        <w:rPr>
          <w:rFonts w:ascii="Times New Roman" w:hAnsi="Times New Roman"/>
          <w:color w:val="FF0000"/>
          <w:sz w:val="25"/>
          <w:szCs w:val="25"/>
        </w:rPr>
        <w:t xml:space="preserve">». </w:t>
      </w:r>
    </w:p>
    <w:p w:rsidR="00134654" w:rsidRPr="00C71268" w:rsidRDefault="00134654" w:rsidP="00134654">
      <w:pPr>
        <w:spacing w:after="0" w:line="240" w:lineRule="auto"/>
        <w:ind w:firstLine="567"/>
        <w:jc w:val="both"/>
        <w:rPr>
          <w:rFonts w:ascii="Times New Roman" w:hAnsi="Times New Roman"/>
          <w:color w:val="000000"/>
          <w:sz w:val="25"/>
          <w:szCs w:val="25"/>
        </w:rPr>
      </w:pPr>
      <w:r>
        <w:rPr>
          <w:rFonts w:ascii="Times New Roman" w:hAnsi="Times New Roman"/>
          <w:color w:val="000000"/>
          <w:sz w:val="25"/>
          <w:szCs w:val="25"/>
        </w:rPr>
        <w:t>С</w:t>
      </w:r>
      <w:r w:rsidRPr="00C71268">
        <w:rPr>
          <w:rFonts w:ascii="Times New Roman" w:hAnsi="Times New Roman"/>
          <w:color w:val="000000"/>
          <w:sz w:val="25"/>
          <w:szCs w:val="25"/>
        </w:rPr>
        <w:t xml:space="preserve">вои обязательства по </w:t>
      </w:r>
      <w:r>
        <w:rPr>
          <w:rFonts w:ascii="Times New Roman" w:hAnsi="Times New Roman"/>
          <w:color w:val="000000"/>
          <w:sz w:val="25"/>
          <w:szCs w:val="25"/>
        </w:rPr>
        <w:t xml:space="preserve">оплате </w:t>
      </w:r>
      <w:r w:rsidRPr="00C71268">
        <w:rPr>
          <w:rFonts w:ascii="Times New Roman" w:hAnsi="Times New Roman"/>
          <w:color w:val="000000"/>
          <w:sz w:val="25"/>
          <w:szCs w:val="25"/>
        </w:rPr>
        <w:t>содержани</w:t>
      </w:r>
      <w:r>
        <w:rPr>
          <w:rFonts w:ascii="Times New Roman" w:hAnsi="Times New Roman"/>
          <w:color w:val="000000"/>
          <w:sz w:val="25"/>
          <w:szCs w:val="25"/>
        </w:rPr>
        <w:t>я</w:t>
      </w:r>
      <w:r w:rsidRPr="00C71268">
        <w:rPr>
          <w:rFonts w:ascii="Times New Roman" w:hAnsi="Times New Roman"/>
          <w:color w:val="000000"/>
          <w:sz w:val="25"/>
          <w:szCs w:val="25"/>
        </w:rPr>
        <w:t xml:space="preserve"> общего имущества</w:t>
      </w:r>
      <w:r>
        <w:rPr>
          <w:rFonts w:ascii="Times New Roman" w:hAnsi="Times New Roman"/>
          <w:color w:val="000000"/>
          <w:sz w:val="25"/>
          <w:szCs w:val="25"/>
        </w:rPr>
        <w:t xml:space="preserve"> дома я </w:t>
      </w:r>
      <w:r w:rsidRPr="00C71268">
        <w:rPr>
          <w:rFonts w:ascii="Times New Roman" w:hAnsi="Times New Roman"/>
          <w:color w:val="000000"/>
          <w:sz w:val="25"/>
          <w:szCs w:val="25"/>
        </w:rPr>
        <w:t>исполняю</w:t>
      </w:r>
      <w:r>
        <w:rPr>
          <w:rFonts w:ascii="Times New Roman" w:hAnsi="Times New Roman"/>
          <w:color w:val="000000"/>
          <w:sz w:val="25"/>
          <w:szCs w:val="25"/>
        </w:rPr>
        <w:t xml:space="preserve"> в полном объеме и своевременно (</w:t>
      </w:r>
      <w:r w:rsidRPr="008D6A52">
        <w:rPr>
          <w:rFonts w:ascii="Times New Roman" w:hAnsi="Times New Roman"/>
          <w:i/>
          <w:color w:val="000000"/>
          <w:sz w:val="25"/>
          <w:szCs w:val="25"/>
        </w:rPr>
        <w:t>квитанции в приложении</w:t>
      </w:r>
      <w:r>
        <w:rPr>
          <w:rFonts w:ascii="Times New Roman" w:hAnsi="Times New Roman"/>
          <w:color w:val="000000"/>
          <w:sz w:val="25"/>
          <w:szCs w:val="25"/>
        </w:rPr>
        <w:t>).</w:t>
      </w:r>
    </w:p>
    <w:p w:rsidR="00134654" w:rsidRDefault="00134654" w:rsidP="00134654">
      <w:pPr>
        <w:spacing w:after="0" w:line="240" w:lineRule="auto"/>
        <w:ind w:firstLine="567"/>
        <w:jc w:val="both"/>
        <w:rPr>
          <w:rFonts w:ascii="Times New Roman" w:hAnsi="Times New Roman"/>
          <w:color w:val="000000"/>
          <w:sz w:val="25"/>
          <w:szCs w:val="25"/>
        </w:rPr>
      </w:pPr>
      <w:r>
        <w:rPr>
          <w:rFonts w:ascii="Times New Roman" w:hAnsi="Times New Roman"/>
          <w:color w:val="000000"/>
          <w:sz w:val="25"/>
          <w:szCs w:val="25"/>
        </w:rPr>
        <w:t xml:space="preserve">В нашем подъездах </w:t>
      </w:r>
      <w:r w:rsidRPr="007C49BF">
        <w:rPr>
          <w:rFonts w:ascii="Times New Roman" w:hAnsi="Times New Roman"/>
          <w:b/>
          <w:color w:val="FF0000"/>
          <w:sz w:val="25"/>
          <w:szCs w:val="25"/>
        </w:rPr>
        <w:t>дома № </w:t>
      </w:r>
      <w:r>
        <w:rPr>
          <w:rFonts w:ascii="Times New Roman" w:hAnsi="Times New Roman"/>
          <w:color w:val="000000"/>
          <w:sz w:val="25"/>
          <w:szCs w:val="25"/>
        </w:rPr>
        <w:t xml:space="preserve">, уже на протяжении многих лет не производился текущий («косметический») ремонт. Стены подъезда, потолок, пол, лестничные проходы и поручни перил находятся в ужаснейшем состоянии. Так, в частности, побелка стен и потолков последний раз были выполнены много лет назад. </w:t>
      </w:r>
    </w:p>
    <w:p w:rsidR="00134654" w:rsidRDefault="00134654" w:rsidP="00134654">
      <w:pPr>
        <w:spacing w:after="0" w:line="240" w:lineRule="auto"/>
        <w:ind w:firstLine="567"/>
        <w:jc w:val="both"/>
        <w:rPr>
          <w:rFonts w:ascii="Times New Roman" w:hAnsi="Times New Roman"/>
          <w:color w:val="000000"/>
          <w:sz w:val="25"/>
          <w:szCs w:val="25"/>
        </w:rPr>
      </w:pPr>
      <w:r>
        <w:rPr>
          <w:rFonts w:ascii="Times New Roman" w:hAnsi="Times New Roman"/>
          <w:color w:val="000000"/>
          <w:sz w:val="25"/>
          <w:szCs w:val="25"/>
        </w:rPr>
        <w:t xml:space="preserve">В связи с тем, что в подъезде в конце 90-х годов были заливы дождевой водой через люк, расположенный на пятом этаже (опять-таки по причине неисправной работы слива сточных вод с крыши дома), покрытие стен пришло в негодность. На верхних этажах подъезда стены покрылись плесенью и грибком, что </w:t>
      </w:r>
      <w:r w:rsidRPr="00863B59">
        <w:rPr>
          <w:rFonts w:ascii="Times New Roman" w:hAnsi="Times New Roman"/>
          <w:b/>
          <w:color w:val="000000"/>
          <w:sz w:val="25"/>
          <w:szCs w:val="25"/>
          <w:u w:val="single"/>
        </w:rPr>
        <w:t>создает угрозу здоровья и жизни</w:t>
      </w:r>
      <w:r>
        <w:rPr>
          <w:rFonts w:ascii="Times New Roman" w:hAnsi="Times New Roman"/>
          <w:color w:val="000000"/>
          <w:sz w:val="25"/>
          <w:szCs w:val="25"/>
        </w:rPr>
        <w:t xml:space="preserve"> для жителей нашего подъезда.</w:t>
      </w:r>
    </w:p>
    <w:p w:rsidR="00134654" w:rsidRDefault="00134654" w:rsidP="00134654">
      <w:pPr>
        <w:spacing w:after="0" w:line="240" w:lineRule="auto"/>
        <w:ind w:firstLine="567"/>
        <w:jc w:val="both"/>
        <w:rPr>
          <w:rFonts w:ascii="Times New Roman" w:hAnsi="Times New Roman"/>
          <w:color w:val="000000"/>
          <w:sz w:val="25"/>
          <w:szCs w:val="25"/>
        </w:rPr>
      </w:pPr>
      <w:r>
        <w:rPr>
          <w:rFonts w:ascii="Times New Roman" w:hAnsi="Times New Roman"/>
          <w:color w:val="000000"/>
          <w:sz w:val="25"/>
          <w:szCs w:val="25"/>
        </w:rPr>
        <w:t>На пятом этаже потолок весь покрыт копотью, образовавшейся при замене водосточной трубы, которая производилась более 15 лет назад.</w:t>
      </w:r>
    </w:p>
    <w:p w:rsidR="00134654" w:rsidRDefault="00134654" w:rsidP="00134654">
      <w:pPr>
        <w:spacing w:after="0" w:line="240" w:lineRule="auto"/>
        <w:ind w:firstLine="567"/>
        <w:jc w:val="both"/>
        <w:rPr>
          <w:rFonts w:ascii="Times New Roman" w:hAnsi="Times New Roman"/>
          <w:color w:val="000000"/>
          <w:sz w:val="25"/>
          <w:szCs w:val="25"/>
        </w:rPr>
      </w:pPr>
      <w:r>
        <w:rPr>
          <w:rFonts w:ascii="Times New Roman" w:hAnsi="Times New Roman"/>
          <w:color w:val="000000"/>
          <w:sz w:val="25"/>
          <w:szCs w:val="25"/>
        </w:rPr>
        <w:t xml:space="preserve">Напольное покрытие </w:t>
      </w:r>
      <w:r w:rsidRPr="00F36F5F">
        <w:rPr>
          <w:rFonts w:ascii="Times New Roman" w:hAnsi="Times New Roman"/>
          <w:color w:val="000000"/>
          <w:sz w:val="25"/>
          <w:szCs w:val="25"/>
        </w:rPr>
        <w:t>(</w:t>
      </w:r>
      <w:r>
        <w:rPr>
          <w:rFonts w:ascii="Times New Roman" w:hAnsi="Times New Roman"/>
          <w:color w:val="000000"/>
          <w:sz w:val="25"/>
          <w:szCs w:val="25"/>
        </w:rPr>
        <w:t>плитка</w:t>
      </w:r>
      <w:r w:rsidRPr="00F36F5F">
        <w:rPr>
          <w:rFonts w:ascii="Times New Roman" w:hAnsi="Times New Roman"/>
          <w:color w:val="000000"/>
          <w:sz w:val="25"/>
          <w:szCs w:val="25"/>
        </w:rPr>
        <w:t>)</w:t>
      </w:r>
      <w:r>
        <w:rPr>
          <w:rFonts w:ascii="Times New Roman" w:hAnsi="Times New Roman"/>
          <w:color w:val="000000"/>
          <w:sz w:val="25"/>
          <w:szCs w:val="25"/>
        </w:rPr>
        <w:t xml:space="preserve"> в большей степени отсутствует на полу, что также  приводит к разрушению общего имущества дома, собственником которого я в частности тоже  являюсь. Пол бугристый с ямами, по нему сложно и опасно ходить. Лестницы в подъезде с каждым годом все больше и больше разрушаются в связи с тем, что они никем не реставрируются по мере надобности. В лестнице крыльца нашего подъезда имеется большая дыра. Почтовые ящики пришли в негодность.</w:t>
      </w:r>
    </w:p>
    <w:p w:rsidR="00134654" w:rsidRDefault="00134654" w:rsidP="00134654">
      <w:pPr>
        <w:spacing w:after="0" w:line="240" w:lineRule="auto"/>
        <w:ind w:firstLine="567"/>
        <w:jc w:val="both"/>
        <w:rPr>
          <w:rFonts w:ascii="Times New Roman" w:hAnsi="Times New Roman"/>
          <w:color w:val="000000"/>
          <w:sz w:val="25"/>
          <w:szCs w:val="25"/>
        </w:rPr>
      </w:pPr>
      <w:r>
        <w:rPr>
          <w:rFonts w:ascii="Times New Roman" w:hAnsi="Times New Roman"/>
          <w:color w:val="000000"/>
          <w:sz w:val="25"/>
          <w:szCs w:val="25"/>
        </w:rPr>
        <w:t>Все вышеперечисленное, явно свидетельствует о том, что в подъезде давно не производился текущий ремонт и существует необходимость в его скорейшем проведении.</w:t>
      </w:r>
    </w:p>
    <w:p w:rsidR="00134654" w:rsidRPr="00F64930" w:rsidRDefault="00134654" w:rsidP="00134654">
      <w:pPr>
        <w:spacing w:after="0" w:line="240" w:lineRule="auto"/>
        <w:ind w:firstLine="567"/>
        <w:jc w:val="both"/>
        <w:rPr>
          <w:rFonts w:ascii="Times New Roman" w:hAnsi="Times New Roman"/>
          <w:b/>
          <w:color w:val="000000"/>
          <w:sz w:val="25"/>
          <w:szCs w:val="25"/>
          <w:u w:val="single"/>
        </w:rPr>
      </w:pPr>
      <w:r>
        <w:rPr>
          <w:rFonts w:ascii="Times New Roman" w:hAnsi="Times New Roman"/>
          <w:color w:val="000000"/>
          <w:sz w:val="25"/>
          <w:szCs w:val="25"/>
        </w:rPr>
        <w:t xml:space="preserve">Жители дома ежемесячно, своевременно вносят плату на содержание и ремонт общего имущества, несут расходы, но данные оплаченные услуги по факту </w:t>
      </w:r>
      <w:r>
        <w:rPr>
          <w:rFonts w:ascii="Times New Roman" w:hAnsi="Times New Roman"/>
          <w:b/>
          <w:color w:val="000000"/>
          <w:sz w:val="25"/>
          <w:szCs w:val="25"/>
          <w:u w:val="single"/>
        </w:rPr>
        <w:t>НЕ</w:t>
      </w:r>
      <w:r w:rsidRPr="00F64930">
        <w:rPr>
          <w:rFonts w:ascii="Times New Roman" w:hAnsi="Times New Roman"/>
          <w:b/>
          <w:color w:val="000000"/>
          <w:sz w:val="25"/>
          <w:szCs w:val="25"/>
          <w:u w:val="single"/>
        </w:rPr>
        <w:t xml:space="preserve"> оказывались на протяжении </w:t>
      </w:r>
      <w:r>
        <w:rPr>
          <w:rFonts w:ascii="Times New Roman" w:hAnsi="Times New Roman"/>
          <w:b/>
          <w:color w:val="000000"/>
          <w:sz w:val="25"/>
          <w:szCs w:val="25"/>
          <w:u w:val="single"/>
        </w:rPr>
        <w:t>двадцати</w:t>
      </w:r>
      <w:r w:rsidRPr="00F64930">
        <w:rPr>
          <w:rFonts w:ascii="Times New Roman" w:hAnsi="Times New Roman"/>
          <w:b/>
          <w:color w:val="000000"/>
          <w:sz w:val="25"/>
          <w:szCs w:val="25"/>
          <w:u w:val="single"/>
        </w:rPr>
        <w:t xml:space="preserve"> лет.</w:t>
      </w:r>
    </w:p>
    <w:p w:rsidR="00134654" w:rsidRDefault="00134654" w:rsidP="00134654">
      <w:pPr>
        <w:spacing w:after="0" w:line="240" w:lineRule="auto"/>
        <w:ind w:firstLine="567"/>
        <w:jc w:val="both"/>
        <w:rPr>
          <w:rFonts w:ascii="Times New Roman" w:hAnsi="Times New Roman"/>
          <w:color w:val="000000"/>
          <w:sz w:val="25"/>
          <w:szCs w:val="25"/>
        </w:rPr>
      </w:pPr>
      <w:r>
        <w:rPr>
          <w:rFonts w:ascii="Times New Roman" w:hAnsi="Times New Roman"/>
          <w:color w:val="000000"/>
          <w:sz w:val="25"/>
          <w:szCs w:val="25"/>
        </w:rPr>
        <w:t xml:space="preserve">На неоднократные обращения к организации, обслуживающей наш дом, жители нашего подъезда и я в том числе, получали отмашистые ответы, что ремонт нашего подъезда поставлен на очередь, и что у организации в данный момент отсутствуют необходимые средства на его проведение. Такие «завтраки» мы (собственники квартир) </w:t>
      </w:r>
      <w:r>
        <w:rPr>
          <w:rFonts w:ascii="Times New Roman" w:hAnsi="Times New Roman"/>
          <w:color w:val="000000"/>
          <w:sz w:val="25"/>
          <w:szCs w:val="25"/>
        </w:rPr>
        <w:lastRenderedPageBreak/>
        <w:t xml:space="preserve">уже едим на протяжении длительного периода времени, чем </w:t>
      </w:r>
      <w:r w:rsidRPr="00863B59">
        <w:rPr>
          <w:rFonts w:ascii="Times New Roman" w:hAnsi="Times New Roman"/>
          <w:b/>
          <w:color w:val="000000"/>
          <w:sz w:val="25"/>
          <w:szCs w:val="25"/>
          <w:u w:val="single"/>
        </w:rPr>
        <w:t>грубо нарушаются права (права потребителей).</w:t>
      </w:r>
      <w:r>
        <w:rPr>
          <w:rFonts w:ascii="Times New Roman" w:hAnsi="Times New Roman"/>
          <w:b/>
          <w:color w:val="000000"/>
          <w:sz w:val="25"/>
          <w:szCs w:val="25"/>
          <w:u w:val="single"/>
        </w:rPr>
        <w:t xml:space="preserve"> </w:t>
      </w:r>
    </w:p>
    <w:p w:rsidR="00134654" w:rsidRPr="000D71E1" w:rsidRDefault="00134654" w:rsidP="00134654">
      <w:pPr>
        <w:spacing w:after="0" w:line="240" w:lineRule="auto"/>
        <w:ind w:firstLine="567"/>
        <w:jc w:val="both"/>
        <w:rPr>
          <w:rFonts w:ascii="Times New Roman" w:hAnsi="Times New Roman"/>
          <w:color w:val="000000"/>
          <w:sz w:val="16"/>
          <w:szCs w:val="25"/>
        </w:rPr>
      </w:pPr>
    </w:p>
    <w:p w:rsidR="00134654" w:rsidRPr="00B15F3F" w:rsidRDefault="00134654" w:rsidP="00134654">
      <w:pPr>
        <w:spacing w:after="0" w:line="240" w:lineRule="auto"/>
        <w:ind w:firstLine="567"/>
        <w:jc w:val="both"/>
        <w:rPr>
          <w:rFonts w:ascii="Times New Roman" w:hAnsi="Times New Roman"/>
          <w:color w:val="000000"/>
          <w:sz w:val="25"/>
          <w:szCs w:val="25"/>
        </w:rPr>
      </w:pPr>
      <w:r w:rsidRPr="00B15F3F">
        <w:rPr>
          <w:rFonts w:ascii="Times New Roman" w:hAnsi="Times New Roman"/>
          <w:color w:val="000000"/>
          <w:sz w:val="25"/>
          <w:szCs w:val="25"/>
        </w:rPr>
        <w:t xml:space="preserve">Таким образом, </w:t>
      </w:r>
      <w:r>
        <w:rPr>
          <w:rFonts w:ascii="Times New Roman" w:hAnsi="Times New Roman"/>
          <w:color w:val="FF0000"/>
          <w:sz w:val="25"/>
          <w:szCs w:val="25"/>
        </w:rPr>
        <w:t>«НАЗВАНИЕ УПРАВЛЯЮЩЕЙ КОМПАНИИ</w:t>
      </w:r>
      <w:r w:rsidRPr="00716288">
        <w:rPr>
          <w:rFonts w:ascii="Times New Roman" w:hAnsi="Times New Roman"/>
          <w:color w:val="FF0000"/>
          <w:sz w:val="25"/>
          <w:szCs w:val="25"/>
        </w:rPr>
        <w:t>»</w:t>
      </w:r>
      <w:r>
        <w:rPr>
          <w:rFonts w:ascii="Times New Roman" w:hAnsi="Times New Roman"/>
          <w:color w:val="000000"/>
          <w:sz w:val="25"/>
          <w:szCs w:val="25"/>
        </w:rPr>
        <w:t xml:space="preserve"> </w:t>
      </w:r>
      <w:r w:rsidRPr="00B15F3F">
        <w:rPr>
          <w:rFonts w:ascii="Times New Roman" w:hAnsi="Times New Roman"/>
          <w:color w:val="000000"/>
          <w:sz w:val="25"/>
          <w:szCs w:val="25"/>
        </w:rPr>
        <w:t>обязана содержать общее имущество собственников в надлежащем состоянии</w:t>
      </w:r>
      <w:r>
        <w:rPr>
          <w:rFonts w:ascii="Times New Roman" w:hAnsi="Times New Roman"/>
          <w:color w:val="000000"/>
          <w:sz w:val="25"/>
          <w:szCs w:val="25"/>
        </w:rPr>
        <w:t>,</w:t>
      </w:r>
      <w:r w:rsidRPr="00B15F3F">
        <w:rPr>
          <w:rFonts w:ascii="Times New Roman" w:hAnsi="Times New Roman"/>
          <w:color w:val="000000"/>
          <w:sz w:val="25"/>
          <w:szCs w:val="25"/>
        </w:rPr>
        <w:t xml:space="preserve"> </w:t>
      </w:r>
      <w:r w:rsidRPr="00C71268">
        <w:rPr>
          <w:rFonts w:ascii="Times New Roman" w:hAnsi="Times New Roman"/>
          <w:color w:val="000000"/>
          <w:sz w:val="25"/>
          <w:szCs w:val="25"/>
        </w:rPr>
        <w:t>предоставить потребител</w:t>
      </w:r>
      <w:r>
        <w:rPr>
          <w:rFonts w:ascii="Times New Roman" w:hAnsi="Times New Roman"/>
          <w:color w:val="000000"/>
          <w:sz w:val="25"/>
          <w:szCs w:val="25"/>
        </w:rPr>
        <w:t xml:space="preserve">ям оплаченные </w:t>
      </w:r>
      <w:r w:rsidRPr="00C71268">
        <w:rPr>
          <w:rFonts w:ascii="Times New Roman" w:hAnsi="Times New Roman"/>
          <w:color w:val="000000"/>
          <w:sz w:val="25"/>
          <w:szCs w:val="25"/>
        </w:rPr>
        <w:t>услуги, соответствующие по качеству обязательным требованиям стандартов, санитар</w:t>
      </w:r>
      <w:r>
        <w:rPr>
          <w:rFonts w:ascii="Times New Roman" w:hAnsi="Times New Roman"/>
          <w:color w:val="000000"/>
          <w:sz w:val="25"/>
          <w:szCs w:val="25"/>
        </w:rPr>
        <w:t>ных правил и норм, установленных</w:t>
      </w:r>
      <w:r w:rsidRPr="00C71268">
        <w:rPr>
          <w:rFonts w:ascii="Times New Roman" w:hAnsi="Times New Roman"/>
          <w:color w:val="000000"/>
          <w:sz w:val="25"/>
          <w:szCs w:val="25"/>
        </w:rPr>
        <w:t xml:space="preserve"> нормативам</w:t>
      </w:r>
      <w:r>
        <w:rPr>
          <w:rFonts w:ascii="Times New Roman" w:hAnsi="Times New Roman"/>
          <w:color w:val="000000"/>
          <w:sz w:val="25"/>
          <w:szCs w:val="25"/>
        </w:rPr>
        <w:t>и</w:t>
      </w:r>
      <w:r w:rsidRPr="00C71268">
        <w:rPr>
          <w:rFonts w:ascii="Times New Roman" w:hAnsi="Times New Roman"/>
          <w:color w:val="000000"/>
          <w:sz w:val="25"/>
          <w:szCs w:val="25"/>
        </w:rPr>
        <w:t xml:space="preserve"> и условиям</w:t>
      </w:r>
      <w:r>
        <w:rPr>
          <w:rFonts w:ascii="Times New Roman" w:hAnsi="Times New Roman"/>
          <w:color w:val="000000"/>
          <w:sz w:val="25"/>
          <w:szCs w:val="25"/>
        </w:rPr>
        <w:t>и</w:t>
      </w:r>
      <w:r w:rsidRPr="00C71268">
        <w:rPr>
          <w:rFonts w:ascii="Times New Roman" w:hAnsi="Times New Roman"/>
          <w:color w:val="000000"/>
          <w:sz w:val="25"/>
          <w:szCs w:val="25"/>
        </w:rPr>
        <w:t xml:space="preserve"> договора, а также</w:t>
      </w:r>
      <w:r>
        <w:rPr>
          <w:rFonts w:ascii="Times New Roman" w:hAnsi="Times New Roman"/>
          <w:color w:val="000000"/>
          <w:sz w:val="25"/>
          <w:szCs w:val="25"/>
        </w:rPr>
        <w:t xml:space="preserve"> информации о жилищных услугах, для чего </w:t>
      </w:r>
      <w:r w:rsidRPr="00B15F3F">
        <w:rPr>
          <w:rFonts w:ascii="Times New Roman" w:hAnsi="Times New Roman"/>
          <w:color w:val="000000"/>
          <w:sz w:val="25"/>
          <w:szCs w:val="25"/>
        </w:rPr>
        <w:t>обладает необходимыми для этого средствами и ресурсами.</w:t>
      </w:r>
    </w:p>
    <w:p w:rsidR="00134654" w:rsidRPr="00B15F3F" w:rsidRDefault="00134654" w:rsidP="00134654">
      <w:pPr>
        <w:spacing w:after="0" w:line="240" w:lineRule="auto"/>
        <w:ind w:firstLine="567"/>
        <w:jc w:val="both"/>
        <w:rPr>
          <w:rFonts w:ascii="Times New Roman" w:hAnsi="Times New Roman"/>
          <w:color w:val="000000"/>
          <w:sz w:val="25"/>
          <w:szCs w:val="25"/>
        </w:rPr>
      </w:pPr>
      <w:r w:rsidRPr="00B15F3F">
        <w:rPr>
          <w:rFonts w:ascii="Times New Roman" w:hAnsi="Times New Roman"/>
          <w:color w:val="000000"/>
          <w:sz w:val="25"/>
          <w:szCs w:val="25"/>
        </w:rPr>
        <w:t>Пункт 1 статьи 161 Жилищного кодекса РФ гласит, что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w:t>
      </w:r>
    </w:p>
    <w:p w:rsidR="00134654" w:rsidRPr="00B15F3F" w:rsidRDefault="00134654" w:rsidP="00134654">
      <w:pPr>
        <w:spacing w:after="0" w:line="240" w:lineRule="auto"/>
        <w:ind w:firstLine="567"/>
        <w:jc w:val="both"/>
        <w:rPr>
          <w:rFonts w:ascii="Times New Roman" w:hAnsi="Times New Roman"/>
          <w:color w:val="000000"/>
          <w:sz w:val="25"/>
          <w:szCs w:val="25"/>
        </w:rPr>
      </w:pPr>
      <w:r w:rsidRPr="00B15F3F">
        <w:rPr>
          <w:rFonts w:ascii="Times New Roman" w:hAnsi="Times New Roman"/>
          <w:color w:val="000000"/>
          <w:sz w:val="25"/>
          <w:szCs w:val="25"/>
        </w:rPr>
        <w:t xml:space="preserve">В силу требований статьи 162 Жилищного кодекса РФ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в течение согласованного срока </w:t>
      </w:r>
      <w:r w:rsidRPr="00B15F3F">
        <w:rPr>
          <w:rFonts w:ascii="Times New Roman" w:hAnsi="Times New Roman"/>
          <w:color w:val="000000"/>
          <w:sz w:val="25"/>
          <w:szCs w:val="25"/>
          <w:u w:val="single"/>
        </w:rPr>
        <w:t>за плату обязуется оказывать услуги и выполнять работы по</w:t>
      </w:r>
      <w:r w:rsidRPr="00B15F3F">
        <w:rPr>
          <w:rFonts w:ascii="Times New Roman" w:hAnsi="Times New Roman"/>
          <w:color w:val="000000"/>
          <w:sz w:val="25"/>
          <w:szCs w:val="25"/>
        </w:rPr>
        <w:t xml:space="preserve"> </w:t>
      </w:r>
      <w:r w:rsidRPr="00B15F3F">
        <w:rPr>
          <w:rFonts w:ascii="Times New Roman" w:hAnsi="Times New Roman"/>
          <w:color w:val="000000"/>
          <w:sz w:val="25"/>
          <w:szCs w:val="25"/>
          <w:u w:val="single"/>
        </w:rPr>
        <w:t>надлежащему содержанию и ремонту общего имущества в таком доме</w:t>
      </w:r>
      <w:r w:rsidRPr="00B15F3F">
        <w:rPr>
          <w:rFonts w:ascii="Times New Roman" w:hAnsi="Times New Roman"/>
          <w:color w:val="000000"/>
          <w:sz w:val="25"/>
          <w:szCs w:val="25"/>
        </w:rPr>
        <w:t>,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134654" w:rsidRPr="00B15F3F" w:rsidRDefault="00134654" w:rsidP="00134654">
      <w:pPr>
        <w:spacing w:after="0" w:line="240" w:lineRule="auto"/>
        <w:ind w:firstLine="567"/>
        <w:jc w:val="both"/>
        <w:rPr>
          <w:rFonts w:ascii="Times New Roman" w:hAnsi="Times New Roman"/>
          <w:color w:val="000000"/>
          <w:sz w:val="25"/>
          <w:szCs w:val="25"/>
        </w:rPr>
      </w:pPr>
      <w:r w:rsidRPr="00B15F3F">
        <w:rPr>
          <w:rFonts w:ascii="Times New Roman" w:hAnsi="Times New Roman"/>
          <w:color w:val="000000"/>
          <w:sz w:val="25"/>
          <w:szCs w:val="25"/>
        </w:rPr>
        <w:t>В свою очередь, требования и нормативы по содержанию и обслуживанию жилого фонда определены Правилами и нормами технической эксплуатации жилищного фонда, утвержденными постановлением Государственного комитета РФ по строительству и жилищно-коммунальному комплексу от 27 сентября 2003 года №170</w:t>
      </w:r>
      <w:r w:rsidRPr="005D409C">
        <w:rPr>
          <w:rFonts w:ascii="Times New Roman" w:hAnsi="Times New Roman"/>
          <w:color w:val="000000"/>
          <w:sz w:val="25"/>
          <w:szCs w:val="25"/>
        </w:rPr>
        <w:t xml:space="preserve"> </w:t>
      </w:r>
      <w:r w:rsidRPr="00B15F3F">
        <w:rPr>
          <w:rFonts w:ascii="Times New Roman" w:hAnsi="Times New Roman"/>
          <w:color w:val="000000"/>
          <w:sz w:val="25"/>
          <w:szCs w:val="25"/>
        </w:rPr>
        <w:t>и являются обязательными для исполнения управляющими организациями.</w:t>
      </w:r>
    </w:p>
    <w:p w:rsidR="00134654" w:rsidRPr="00B15F3F" w:rsidRDefault="00134654" w:rsidP="00134654">
      <w:pPr>
        <w:spacing w:after="0" w:line="240" w:lineRule="auto"/>
        <w:ind w:firstLine="567"/>
        <w:jc w:val="both"/>
        <w:rPr>
          <w:rFonts w:ascii="Times New Roman" w:hAnsi="Times New Roman"/>
          <w:color w:val="000000"/>
          <w:sz w:val="25"/>
          <w:szCs w:val="25"/>
        </w:rPr>
      </w:pPr>
      <w:r w:rsidRPr="00B15F3F">
        <w:rPr>
          <w:rFonts w:ascii="Times New Roman" w:hAnsi="Times New Roman"/>
          <w:color w:val="000000"/>
          <w:sz w:val="25"/>
          <w:szCs w:val="25"/>
        </w:rPr>
        <w:t>Пункт 10 «Правил содержания общего имущества в многоквартирном доме»</w:t>
      </w:r>
      <w:r>
        <w:rPr>
          <w:rFonts w:ascii="Times New Roman" w:hAnsi="Times New Roman"/>
          <w:color w:val="000000"/>
          <w:sz w:val="25"/>
          <w:szCs w:val="25"/>
        </w:rPr>
        <w:t>,</w:t>
      </w:r>
      <w:r w:rsidRPr="00B15F3F">
        <w:rPr>
          <w:rFonts w:ascii="Times New Roman" w:hAnsi="Times New Roman"/>
          <w:color w:val="000000"/>
          <w:sz w:val="25"/>
          <w:szCs w:val="25"/>
        </w:rPr>
        <w:t xml:space="preserve"> утвержденных Постановлением Правительства РФ от 13 августа 2006 года №</w:t>
      </w:r>
      <w:r>
        <w:rPr>
          <w:rFonts w:ascii="Times New Roman" w:hAnsi="Times New Roman"/>
          <w:color w:val="000000"/>
          <w:sz w:val="25"/>
          <w:szCs w:val="25"/>
          <w:lang w:val="en-US"/>
        </w:rPr>
        <w:t> </w:t>
      </w:r>
      <w:r w:rsidRPr="00B15F3F">
        <w:rPr>
          <w:rFonts w:ascii="Times New Roman" w:hAnsi="Times New Roman"/>
          <w:color w:val="000000"/>
          <w:sz w:val="25"/>
          <w:szCs w:val="25"/>
        </w:rPr>
        <w:t>491 предусматривает, что общее имущество должно содержаться в соответствии с требованиями законодательства Российской Федерации (в том числе о санитарно- эпидемиологическом благополучии населения, техническом регулировании, защите прав потребителей) в состоянии, обеспечивающем: соблюдение характеристик надежности и безопасности многоквартирного дома; безопасность для жизни и здоровья граждан, сохранность имущества физических или юридических лиц, государственного, муниципального и иного имущества; соблюдение прав и законных интересов собственников помещений, а также иных лиц;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w:t>
      </w:r>
    </w:p>
    <w:p w:rsidR="00134654" w:rsidRDefault="00134654" w:rsidP="00134654">
      <w:pPr>
        <w:spacing w:after="0" w:line="240" w:lineRule="auto"/>
        <w:ind w:firstLine="567"/>
        <w:jc w:val="both"/>
        <w:rPr>
          <w:rFonts w:ascii="Times New Roman" w:hAnsi="Times New Roman"/>
          <w:color w:val="000000"/>
          <w:sz w:val="25"/>
          <w:szCs w:val="25"/>
        </w:rPr>
      </w:pPr>
      <w:r w:rsidRPr="003001B8">
        <w:rPr>
          <w:rFonts w:ascii="Times New Roman" w:hAnsi="Times New Roman"/>
          <w:color w:val="000000"/>
          <w:sz w:val="25"/>
          <w:szCs w:val="25"/>
        </w:rPr>
        <w:t>В соответствии с положениями ст.</w:t>
      </w:r>
      <w:r>
        <w:rPr>
          <w:rFonts w:ascii="Times New Roman" w:hAnsi="Times New Roman"/>
          <w:color w:val="000000"/>
          <w:sz w:val="25"/>
          <w:szCs w:val="25"/>
        </w:rPr>
        <w:t> </w:t>
      </w:r>
      <w:r w:rsidRPr="003001B8">
        <w:rPr>
          <w:rFonts w:ascii="Times New Roman" w:hAnsi="Times New Roman"/>
          <w:color w:val="000000"/>
          <w:sz w:val="25"/>
          <w:szCs w:val="25"/>
        </w:rPr>
        <w:t>29 Закона РФ «О защите прав потребителей» потребителю предоставлено право при обнаружении недостатков по своему выбору потребовать безвозмездного устранения недостатков выполненной работы (оказанной услуги) или возмещения понесенных им расходов по устранению недостатков выполненной работы (оказанной услуги) своими силами или третьими лицами.</w:t>
      </w:r>
      <w:r>
        <w:rPr>
          <w:rFonts w:ascii="Times New Roman" w:hAnsi="Times New Roman"/>
          <w:color w:val="000000"/>
          <w:sz w:val="25"/>
          <w:szCs w:val="25"/>
        </w:rPr>
        <w:t xml:space="preserve"> Наши претензии </w:t>
      </w:r>
      <w:r>
        <w:rPr>
          <w:rFonts w:ascii="Times New Roman" w:hAnsi="Times New Roman"/>
          <w:color w:val="FF0000"/>
          <w:sz w:val="25"/>
          <w:szCs w:val="25"/>
        </w:rPr>
        <w:t>«НАЗВАНИЕ УПРАВЛЯЮЩЕЙ КОМПАНИИ</w:t>
      </w:r>
      <w:r w:rsidRPr="00716288">
        <w:rPr>
          <w:rFonts w:ascii="Times New Roman" w:hAnsi="Times New Roman"/>
          <w:color w:val="FF0000"/>
          <w:sz w:val="25"/>
          <w:szCs w:val="25"/>
        </w:rPr>
        <w:t>»</w:t>
      </w:r>
      <w:r>
        <w:rPr>
          <w:rFonts w:ascii="Times New Roman" w:hAnsi="Times New Roman"/>
          <w:color w:val="000000"/>
          <w:sz w:val="25"/>
          <w:szCs w:val="25"/>
        </w:rPr>
        <w:t xml:space="preserve"> игнорирует, таким образом уклоняется от возложенных на нее Законом и договором обязательств.</w:t>
      </w:r>
    </w:p>
    <w:p w:rsidR="00134654" w:rsidRPr="000D71E1" w:rsidRDefault="00134654" w:rsidP="00134654">
      <w:pPr>
        <w:spacing w:after="0" w:line="240" w:lineRule="auto"/>
        <w:ind w:firstLine="567"/>
        <w:jc w:val="both"/>
        <w:rPr>
          <w:rFonts w:ascii="Times New Roman" w:hAnsi="Times New Roman"/>
          <w:color w:val="000000"/>
          <w:sz w:val="12"/>
          <w:szCs w:val="25"/>
        </w:rPr>
      </w:pPr>
    </w:p>
    <w:p w:rsidR="00134654" w:rsidRPr="005209E0" w:rsidRDefault="00134654" w:rsidP="00134654">
      <w:pPr>
        <w:spacing w:after="0" w:line="240" w:lineRule="auto"/>
        <w:ind w:firstLine="567"/>
        <w:jc w:val="both"/>
        <w:rPr>
          <w:rFonts w:ascii="Times New Roman" w:hAnsi="Times New Roman"/>
          <w:color w:val="000000"/>
          <w:sz w:val="25"/>
          <w:szCs w:val="25"/>
        </w:rPr>
      </w:pPr>
      <w:r w:rsidRPr="005209E0">
        <w:rPr>
          <w:rFonts w:ascii="Times New Roman" w:hAnsi="Times New Roman"/>
          <w:color w:val="000000"/>
          <w:sz w:val="25"/>
          <w:szCs w:val="25"/>
        </w:rPr>
        <w:lastRenderedPageBreak/>
        <w:t>Пунктом 42 «Правил содержания общего имущества в многоквартирном доме» установлено, что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rsidR="00134654" w:rsidRPr="005209E0" w:rsidRDefault="00134654" w:rsidP="00134654">
      <w:pPr>
        <w:spacing w:after="0" w:line="240" w:lineRule="auto"/>
        <w:ind w:firstLine="567"/>
        <w:jc w:val="both"/>
        <w:rPr>
          <w:rFonts w:ascii="Times New Roman" w:hAnsi="Times New Roman"/>
          <w:color w:val="000000"/>
          <w:sz w:val="25"/>
          <w:szCs w:val="25"/>
        </w:rPr>
      </w:pPr>
      <w:r w:rsidRPr="005209E0">
        <w:rPr>
          <w:rFonts w:ascii="Times New Roman" w:hAnsi="Times New Roman"/>
          <w:color w:val="000000"/>
          <w:sz w:val="25"/>
          <w:szCs w:val="25"/>
        </w:rPr>
        <w:t xml:space="preserve">Нормативно-правовыми актами российского законодательства в сфере жилищно- коммунального хозяйства, в том числе Жилищным кодексом РФ и Правилами и нормами технической эксплуатации жилищного фонда </w:t>
      </w:r>
      <w:r w:rsidRPr="00663BF2">
        <w:rPr>
          <w:rFonts w:ascii="Times New Roman" w:hAnsi="Times New Roman"/>
          <w:color w:val="000000"/>
          <w:sz w:val="25"/>
          <w:szCs w:val="25"/>
          <w:u w:val="single"/>
        </w:rPr>
        <w:t xml:space="preserve">не предусмотрена необходимость проведения общего собрания </w:t>
      </w:r>
      <w:r w:rsidRPr="005209E0">
        <w:rPr>
          <w:rFonts w:ascii="Times New Roman" w:hAnsi="Times New Roman"/>
          <w:color w:val="000000"/>
          <w:sz w:val="25"/>
          <w:szCs w:val="25"/>
        </w:rPr>
        <w:t>собственников многоквартирного дома и для выполнения работ по содержанию общего имущества собственников многоквартирного дома и определения объема финансирования данных работ.</w:t>
      </w:r>
    </w:p>
    <w:p w:rsidR="00134654" w:rsidRPr="005209E0" w:rsidRDefault="00134654" w:rsidP="00134654">
      <w:pPr>
        <w:spacing w:after="0" w:line="240" w:lineRule="auto"/>
        <w:ind w:firstLine="567"/>
        <w:jc w:val="both"/>
        <w:rPr>
          <w:rFonts w:ascii="Times New Roman" w:hAnsi="Times New Roman"/>
          <w:color w:val="000000"/>
          <w:sz w:val="25"/>
          <w:szCs w:val="25"/>
        </w:rPr>
      </w:pPr>
      <w:r w:rsidRPr="005209E0">
        <w:rPr>
          <w:rFonts w:ascii="Times New Roman" w:hAnsi="Times New Roman"/>
          <w:color w:val="000000"/>
          <w:sz w:val="25"/>
          <w:szCs w:val="25"/>
        </w:rPr>
        <w:t xml:space="preserve">Поскольку </w:t>
      </w:r>
      <w:r w:rsidRPr="00663BF2">
        <w:rPr>
          <w:rFonts w:ascii="Times New Roman" w:hAnsi="Times New Roman"/>
          <w:color w:val="000000"/>
          <w:sz w:val="25"/>
          <w:szCs w:val="25"/>
          <w:u w:val="single"/>
        </w:rPr>
        <w:t>перечень работ</w:t>
      </w:r>
      <w:r w:rsidRPr="005209E0">
        <w:rPr>
          <w:rFonts w:ascii="Times New Roman" w:hAnsi="Times New Roman"/>
          <w:color w:val="000000"/>
          <w:sz w:val="25"/>
          <w:szCs w:val="25"/>
        </w:rPr>
        <w:t>, относящихся к содержанию и текущему ремонту общего имущества законодательством четко не разграничен, считаю необходимым отметить, что Президиумом Высшего Арбитражного суда Российской Федерации в Постановлении №6464/10 от 29 сентября 2010 года было дано толкование норм российского законодательства по вопросу проведения текущего ремонта общего имущества.</w:t>
      </w:r>
    </w:p>
    <w:p w:rsidR="00134654" w:rsidRPr="005209E0" w:rsidRDefault="00134654" w:rsidP="00134654">
      <w:pPr>
        <w:spacing w:after="0" w:line="240" w:lineRule="auto"/>
        <w:ind w:firstLine="567"/>
        <w:jc w:val="both"/>
        <w:rPr>
          <w:rFonts w:ascii="Times New Roman" w:hAnsi="Times New Roman"/>
          <w:color w:val="000000"/>
          <w:sz w:val="25"/>
          <w:szCs w:val="25"/>
        </w:rPr>
      </w:pPr>
      <w:r w:rsidRPr="005209E0">
        <w:rPr>
          <w:rFonts w:ascii="Times New Roman" w:hAnsi="Times New Roman"/>
          <w:color w:val="000000"/>
          <w:sz w:val="25"/>
          <w:szCs w:val="25"/>
        </w:rPr>
        <w:t>В частности, в Постановлении указывается: «системное толкование совокупности приведенных положений свидетельствует о том, что в статье 162 Жилищного кодекса имеются в виду лишь работы и услуги, оказываемые управляющей компанией сверх тех, которые в штатном режиме обеспечивают исполнение нормативных требований к содержанию и эксплуатации дома.</w:t>
      </w:r>
    </w:p>
    <w:p w:rsidR="00134654" w:rsidRPr="005209E0" w:rsidRDefault="00134654" w:rsidP="00134654">
      <w:pPr>
        <w:spacing w:after="0" w:line="240" w:lineRule="auto"/>
        <w:ind w:firstLine="567"/>
        <w:jc w:val="both"/>
        <w:rPr>
          <w:rFonts w:ascii="Times New Roman" w:hAnsi="Times New Roman"/>
          <w:color w:val="000000"/>
          <w:sz w:val="25"/>
          <w:szCs w:val="25"/>
        </w:rPr>
      </w:pPr>
      <w:r w:rsidRPr="005209E0">
        <w:rPr>
          <w:rFonts w:ascii="Times New Roman" w:hAnsi="Times New Roman"/>
          <w:color w:val="000000"/>
          <w:sz w:val="25"/>
          <w:szCs w:val="25"/>
        </w:rPr>
        <w:t>Все текущие, неотложные, обязательные сезонные работы и услуги считаются предусмотренными в договоре в силу норм содержания дома как объекта и должны осуществляться управляющими компаниями независимо от того, упоминаются ли в договоре соответствующие конкретные действия и имеется ли по вопросу необходимости их выполнения особое решение общего собрания собственников помещений в доме.</w:t>
      </w:r>
    </w:p>
    <w:p w:rsidR="00134654" w:rsidRPr="005209E0" w:rsidRDefault="00134654" w:rsidP="00134654">
      <w:pPr>
        <w:spacing w:after="0" w:line="240" w:lineRule="auto"/>
        <w:ind w:firstLine="567"/>
        <w:jc w:val="both"/>
        <w:rPr>
          <w:rFonts w:ascii="Times New Roman" w:hAnsi="Times New Roman"/>
          <w:color w:val="000000"/>
          <w:sz w:val="25"/>
          <w:szCs w:val="25"/>
        </w:rPr>
      </w:pPr>
      <w:r w:rsidRPr="005209E0">
        <w:rPr>
          <w:rFonts w:ascii="Times New Roman" w:hAnsi="Times New Roman"/>
          <w:color w:val="000000"/>
          <w:sz w:val="25"/>
          <w:szCs w:val="25"/>
        </w:rPr>
        <w:t>Управляющие организации выступают в этих отношениях как специализированные коммерческие организации, осуществляющие управление многоквартирными домами в качестве своей основной предпринимательской деятельности. Поэтому определение в договоре должного размера оплаты за предвид</w:t>
      </w:r>
      <w:r>
        <w:rPr>
          <w:rFonts w:ascii="Times New Roman" w:hAnsi="Times New Roman"/>
          <w:color w:val="000000"/>
          <w:sz w:val="25"/>
          <w:szCs w:val="25"/>
        </w:rPr>
        <w:t>енное</w:t>
      </w:r>
      <w:r w:rsidRPr="005209E0">
        <w:rPr>
          <w:rFonts w:ascii="Times New Roman" w:hAnsi="Times New Roman"/>
          <w:color w:val="000000"/>
          <w:sz w:val="25"/>
          <w:szCs w:val="25"/>
        </w:rPr>
        <w:t xml:space="preserve"> при обычных условиях, нормально необходимое содержание и текущий ремонт жилого дома с учетом его естественного износа является их предпринимательским риском».</w:t>
      </w:r>
    </w:p>
    <w:p w:rsidR="00134654" w:rsidRPr="000D71E1" w:rsidRDefault="00134654" w:rsidP="00134654">
      <w:pPr>
        <w:spacing w:after="0" w:line="240" w:lineRule="auto"/>
        <w:ind w:firstLine="567"/>
        <w:jc w:val="both"/>
        <w:rPr>
          <w:rFonts w:ascii="Times New Roman" w:hAnsi="Times New Roman"/>
          <w:color w:val="000000"/>
          <w:sz w:val="14"/>
          <w:szCs w:val="25"/>
        </w:rPr>
      </w:pPr>
    </w:p>
    <w:p w:rsidR="00134654" w:rsidRPr="005209E0" w:rsidRDefault="00134654" w:rsidP="00134654">
      <w:pPr>
        <w:spacing w:after="0" w:line="240" w:lineRule="auto"/>
        <w:ind w:firstLine="567"/>
        <w:jc w:val="both"/>
        <w:rPr>
          <w:rFonts w:ascii="Times New Roman" w:hAnsi="Times New Roman"/>
          <w:color w:val="000000"/>
          <w:sz w:val="25"/>
          <w:szCs w:val="25"/>
        </w:rPr>
      </w:pPr>
      <w:r w:rsidRPr="005209E0">
        <w:rPr>
          <w:rFonts w:ascii="Times New Roman" w:hAnsi="Times New Roman"/>
          <w:color w:val="000000"/>
          <w:sz w:val="25"/>
          <w:szCs w:val="25"/>
        </w:rPr>
        <w:t xml:space="preserve">Противоположное толкование законов - «пока общее собрание домовладельцев нужным количеством голосов не проголосует за необходимость какой-либо услуги и она не станет условием договора с соответствующим дополнительным финансированием за счет домовладельцев, управляющая компания такую услугу оказывать не обязана», было </w:t>
      </w:r>
      <w:r w:rsidRPr="00437F25">
        <w:rPr>
          <w:rFonts w:ascii="Times New Roman" w:hAnsi="Times New Roman"/>
          <w:color w:val="000000"/>
          <w:sz w:val="25"/>
          <w:szCs w:val="25"/>
          <w:u w:val="single"/>
        </w:rPr>
        <w:t>признано Президиумом ВАС РФ как неправильным толкованием закона</w:t>
      </w:r>
      <w:r w:rsidRPr="005209E0">
        <w:rPr>
          <w:rFonts w:ascii="Times New Roman" w:hAnsi="Times New Roman"/>
          <w:color w:val="000000"/>
          <w:sz w:val="25"/>
          <w:szCs w:val="25"/>
        </w:rPr>
        <w:t>.</w:t>
      </w:r>
    </w:p>
    <w:p w:rsidR="00134654" w:rsidRPr="005209E0" w:rsidRDefault="00134654" w:rsidP="00134654">
      <w:pPr>
        <w:spacing w:after="0" w:line="240" w:lineRule="auto"/>
        <w:ind w:firstLine="567"/>
        <w:jc w:val="both"/>
        <w:rPr>
          <w:rFonts w:ascii="Times New Roman" w:hAnsi="Times New Roman"/>
          <w:color w:val="000000"/>
          <w:sz w:val="25"/>
          <w:szCs w:val="25"/>
        </w:rPr>
      </w:pPr>
      <w:r w:rsidRPr="005209E0">
        <w:rPr>
          <w:rFonts w:ascii="Times New Roman" w:hAnsi="Times New Roman"/>
          <w:color w:val="000000"/>
          <w:sz w:val="25"/>
          <w:szCs w:val="25"/>
        </w:rPr>
        <w:t>Данная правовая позиция Президиума Высшего Арбитражного Суда Российской Федерации является общеобязательной.</w:t>
      </w:r>
    </w:p>
    <w:p w:rsidR="00134654" w:rsidRPr="005209E0" w:rsidRDefault="00134654" w:rsidP="00134654">
      <w:pPr>
        <w:spacing w:after="0" w:line="240" w:lineRule="auto"/>
        <w:ind w:firstLine="567"/>
        <w:jc w:val="both"/>
        <w:rPr>
          <w:rFonts w:ascii="Times New Roman" w:hAnsi="Times New Roman"/>
          <w:color w:val="000000"/>
          <w:sz w:val="25"/>
          <w:szCs w:val="25"/>
        </w:rPr>
      </w:pPr>
    </w:p>
    <w:p w:rsidR="00134654" w:rsidRPr="005209E0" w:rsidRDefault="00134654" w:rsidP="00134654">
      <w:pPr>
        <w:spacing w:after="0" w:line="240" w:lineRule="auto"/>
        <w:ind w:firstLine="567"/>
        <w:jc w:val="both"/>
        <w:rPr>
          <w:rFonts w:ascii="Times New Roman" w:hAnsi="Times New Roman"/>
          <w:color w:val="000000"/>
          <w:sz w:val="25"/>
          <w:szCs w:val="25"/>
        </w:rPr>
      </w:pPr>
      <w:r w:rsidRPr="00BA1FBB">
        <w:rPr>
          <w:rFonts w:ascii="Times New Roman" w:hAnsi="Times New Roman"/>
          <w:color w:val="000000"/>
          <w:sz w:val="25"/>
          <w:szCs w:val="25"/>
        </w:rPr>
        <w:t>Согласно статье 24 закона РФ «О прокуратуре в РФ», представление об устранении нарушений закона вносится прокурором или его заместителем в орган или должностному лицу, которые полномочны устранить допущенные нарушения, и подлежит безотлагательному рассмотрению. 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 о результатах принятых мер должно быть сообщено прокурору в письменной форме.</w:t>
      </w:r>
    </w:p>
    <w:p w:rsidR="00134654" w:rsidRPr="005209E0" w:rsidRDefault="00134654" w:rsidP="00134654">
      <w:pPr>
        <w:spacing w:after="0" w:line="240" w:lineRule="auto"/>
        <w:ind w:firstLine="567"/>
        <w:jc w:val="both"/>
        <w:rPr>
          <w:rFonts w:ascii="Times New Roman" w:hAnsi="Times New Roman"/>
          <w:color w:val="000000"/>
          <w:sz w:val="25"/>
          <w:szCs w:val="25"/>
        </w:rPr>
      </w:pPr>
      <w:r w:rsidRPr="005209E0">
        <w:rPr>
          <w:rFonts w:ascii="Times New Roman" w:hAnsi="Times New Roman"/>
          <w:color w:val="000000"/>
          <w:sz w:val="25"/>
          <w:szCs w:val="25"/>
        </w:rPr>
        <w:lastRenderedPageBreak/>
        <w:t>Кроме того, в соответствии со статьей 28.4 КоАП РФ Прокуратура имеет право возбудить дело о любом административном правонарушении.</w:t>
      </w:r>
    </w:p>
    <w:p w:rsidR="00134654" w:rsidRPr="005209E0" w:rsidRDefault="00134654" w:rsidP="00134654">
      <w:pPr>
        <w:spacing w:after="0" w:line="240" w:lineRule="auto"/>
        <w:ind w:firstLine="567"/>
        <w:jc w:val="both"/>
        <w:rPr>
          <w:rFonts w:ascii="Times New Roman" w:hAnsi="Times New Roman"/>
          <w:color w:val="000000"/>
          <w:sz w:val="25"/>
          <w:szCs w:val="25"/>
        </w:rPr>
      </w:pPr>
      <w:r w:rsidRPr="005209E0">
        <w:rPr>
          <w:rFonts w:ascii="Times New Roman" w:hAnsi="Times New Roman"/>
          <w:color w:val="000000"/>
          <w:sz w:val="25"/>
          <w:szCs w:val="25"/>
        </w:rPr>
        <w:t>Нарушение лицами, ответственными за содержание жилых домов, правил содержания и ремонта жилых домов и (или) жилых помещений образует состав административного правонарушения, ответственность за которое предусмотрена статьей 7.22 КоАП РФ.</w:t>
      </w:r>
    </w:p>
    <w:p w:rsidR="00134654" w:rsidRPr="000D71E1" w:rsidRDefault="00134654" w:rsidP="00134654">
      <w:pPr>
        <w:spacing w:after="0" w:line="240" w:lineRule="auto"/>
        <w:ind w:firstLine="567"/>
        <w:jc w:val="both"/>
        <w:rPr>
          <w:rFonts w:ascii="Times New Roman" w:hAnsi="Times New Roman"/>
          <w:color w:val="000000"/>
          <w:sz w:val="16"/>
          <w:szCs w:val="25"/>
        </w:rPr>
      </w:pPr>
    </w:p>
    <w:p w:rsidR="00134654" w:rsidRDefault="00134654" w:rsidP="00134654">
      <w:pPr>
        <w:spacing w:after="0" w:line="240" w:lineRule="auto"/>
        <w:ind w:firstLine="567"/>
        <w:jc w:val="both"/>
        <w:rPr>
          <w:rFonts w:ascii="Times New Roman" w:hAnsi="Times New Roman"/>
          <w:color w:val="000000"/>
          <w:sz w:val="25"/>
          <w:szCs w:val="25"/>
        </w:rPr>
      </w:pPr>
      <w:r w:rsidRPr="005209E0">
        <w:rPr>
          <w:rFonts w:ascii="Times New Roman" w:hAnsi="Times New Roman"/>
          <w:color w:val="000000"/>
          <w:sz w:val="25"/>
          <w:szCs w:val="25"/>
        </w:rPr>
        <w:t>В связи с изложенным, на основании ФЗ «О прокуратуре РФ», ФЗ «О порядке рас</w:t>
      </w:r>
      <w:r>
        <w:rPr>
          <w:rFonts w:ascii="Times New Roman" w:hAnsi="Times New Roman"/>
          <w:color w:val="000000"/>
          <w:sz w:val="25"/>
          <w:szCs w:val="25"/>
        </w:rPr>
        <w:t>смотрений обращений граждан РФ», ФЗ</w:t>
      </w:r>
      <w:r w:rsidRPr="003C1B96">
        <w:rPr>
          <w:rFonts w:ascii="Times New Roman" w:hAnsi="Times New Roman"/>
          <w:color w:val="000000"/>
          <w:sz w:val="25"/>
          <w:szCs w:val="25"/>
        </w:rPr>
        <w:t xml:space="preserve"> от 26.12.2008 N 294-ФЗ</w:t>
      </w:r>
      <w:r>
        <w:rPr>
          <w:rFonts w:ascii="Times New Roman" w:hAnsi="Times New Roman"/>
          <w:color w:val="000000"/>
          <w:sz w:val="25"/>
          <w:szCs w:val="25"/>
        </w:rPr>
        <w:t xml:space="preserve">, </w:t>
      </w:r>
      <w:r w:rsidRPr="003C1B96">
        <w:rPr>
          <w:rFonts w:ascii="Times New Roman" w:hAnsi="Times New Roman"/>
          <w:color w:val="000000"/>
          <w:sz w:val="25"/>
          <w:szCs w:val="25"/>
        </w:rPr>
        <w:t xml:space="preserve"> </w:t>
      </w:r>
      <w:r w:rsidRPr="00BA1FBB">
        <w:rPr>
          <w:rFonts w:ascii="Times New Roman" w:hAnsi="Times New Roman"/>
          <w:color w:val="000000"/>
          <w:sz w:val="25"/>
          <w:szCs w:val="25"/>
        </w:rPr>
        <w:t>ст. ст. 39, 158, 161, 162 Жилищного кодекса РФ, пунктами 2, 10, 11 "з", 16 Правил содержания общего имущества в многоквартирном доме, утвержденных Постановлением Правительства РФ от 13 августа 2006 года N 491</w:t>
      </w:r>
      <w:r>
        <w:rPr>
          <w:rFonts w:ascii="Times New Roman" w:hAnsi="Times New Roman"/>
          <w:color w:val="000000"/>
          <w:sz w:val="25"/>
          <w:szCs w:val="25"/>
        </w:rPr>
        <w:t>,</w:t>
      </w:r>
    </w:p>
    <w:p w:rsidR="00134654" w:rsidRPr="000D71E1" w:rsidRDefault="00134654" w:rsidP="00134654">
      <w:pPr>
        <w:spacing w:after="0" w:line="240" w:lineRule="auto"/>
        <w:ind w:firstLine="567"/>
        <w:jc w:val="both"/>
        <w:rPr>
          <w:rFonts w:ascii="Times New Roman" w:hAnsi="Times New Roman"/>
          <w:color w:val="000000"/>
          <w:sz w:val="20"/>
          <w:szCs w:val="25"/>
        </w:rPr>
      </w:pPr>
    </w:p>
    <w:p w:rsidR="00134654" w:rsidRPr="00E84527" w:rsidRDefault="00134654" w:rsidP="00134654">
      <w:pPr>
        <w:spacing w:after="0" w:line="312" w:lineRule="auto"/>
        <w:jc w:val="center"/>
        <w:rPr>
          <w:rFonts w:ascii="Times New Roman" w:hAnsi="Times New Roman"/>
          <w:b/>
          <w:spacing w:val="36"/>
          <w:sz w:val="28"/>
          <w:szCs w:val="28"/>
        </w:rPr>
      </w:pPr>
      <w:r>
        <w:rPr>
          <w:rFonts w:ascii="Times New Roman" w:hAnsi="Times New Roman"/>
          <w:b/>
          <w:spacing w:val="36"/>
          <w:sz w:val="28"/>
          <w:szCs w:val="28"/>
        </w:rPr>
        <w:t>ПРОШУ</w:t>
      </w:r>
      <w:r w:rsidRPr="00E84527">
        <w:rPr>
          <w:rFonts w:ascii="Times New Roman" w:hAnsi="Times New Roman"/>
          <w:b/>
          <w:spacing w:val="36"/>
          <w:sz w:val="28"/>
          <w:szCs w:val="28"/>
        </w:rPr>
        <w:t>:</w:t>
      </w:r>
    </w:p>
    <w:p w:rsidR="00134654" w:rsidRPr="00E5550D" w:rsidRDefault="00134654" w:rsidP="00134654">
      <w:pPr>
        <w:spacing w:after="0" w:line="240" w:lineRule="auto"/>
        <w:ind w:firstLine="567"/>
        <w:jc w:val="both"/>
        <w:rPr>
          <w:rFonts w:ascii="Times New Roman" w:hAnsi="Times New Roman"/>
          <w:color w:val="000000"/>
          <w:sz w:val="8"/>
          <w:szCs w:val="25"/>
        </w:rPr>
      </w:pPr>
    </w:p>
    <w:p w:rsidR="00134654" w:rsidRDefault="00134654" w:rsidP="00134654">
      <w:pPr>
        <w:numPr>
          <w:ilvl w:val="0"/>
          <w:numId w:val="2"/>
        </w:numPr>
        <w:tabs>
          <w:tab w:val="left" w:pos="851"/>
        </w:tabs>
        <w:spacing w:before="120" w:after="0"/>
        <w:ind w:left="850" w:hanging="35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О</w:t>
      </w:r>
      <w:r w:rsidRPr="00EC1836">
        <w:rPr>
          <w:rFonts w:ascii="Times New Roman" w:eastAsia="Times New Roman" w:hAnsi="Times New Roman"/>
          <w:sz w:val="26"/>
          <w:szCs w:val="26"/>
          <w:lang w:eastAsia="ru-RU"/>
        </w:rPr>
        <w:t>рганизовать выездную проверку изложенных фактов</w:t>
      </w:r>
      <w:r>
        <w:rPr>
          <w:rFonts w:ascii="Times New Roman" w:eastAsia="Times New Roman" w:hAnsi="Times New Roman"/>
          <w:sz w:val="26"/>
          <w:szCs w:val="26"/>
          <w:lang w:eastAsia="ru-RU"/>
        </w:rPr>
        <w:t>;</w:t>
      </w:r>
    </w:p>
    <w:p w:rsidR="00134654" w:rsidRPr="00EC1836" w:rsidRDefault="00134654" w:rsidP="00134654">
      <w:pPr>
        <w:numPr>
          <w:ilvl w:val="0"/>
          <w:numId w:val="2"/>
        </w:numPr>
        <w:tabs>
          <w:tab w:val="left" w:pos="851"/>
        </w:tabs>
        <w:spacing w:before="120" w:after="0"/>
        <w:ind w:left="850" w:hanging="35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w:t>
      </w:r>
      <w:r w:rsidRPr="00EC1836">
        <w:rPr>
          <w:rFonts w:ascii="Times New Roman" w:eastAsia="Times New Roman" w:hAnsi="Times New Roman"/>
          <w:sz w:val="26"/>
          <w:szCs w:val="26"/>
          <w:lang w:eastAsia="ru-RU"/>
        </w:rPr>
        <w:t>ыдать предписание о выполнении необходимых мероприятий и работ</w:t>
      </w:r>
      <w:r>
        <w:rPr>
          <w:rFonts w:ascii="Times New Roman" w:eastAsia="Times New Roman" w:hAnsi="Times New Roman"/>
          <w:sz w:val="26"/>
          <w:szCs w:val="26"/>
          <w:lang w:eastAsia="ru-RU"/>
        </w:rPr>
        <w:t xml:space="preserve"> (</w:t>
      </w:r>
      <w:r w:rsidRPr="000D71E1">
        <w:rPr>
          <w:rFonts w:ascii="Times New Roman" w:eastAsia="Times New Roman" w:hAnsi="Times New Roman"/>
          <w:sz w:val="26"/>
          <w:szCs w:val="26"/>
          <w:lang w:eastAsia="ru-RU"/>
        </w:rPr>
        <w:t>прои</w:t>
      </w:r>
      <w:r>
        <w:rPr>
          <w:rFonts w:ascii="Times New Roman" w:eastAsia="Times New Roman" w:hAnsi="Times New Roman"/>
          <w:sz w:val="26"/>
          <w:szCs w:val="26"/>
          <w:lang w:eastAsia="ru-RU"/>
        </w:rPr>
        <w:t xml:space="preserve">звести ремонт </w:t>
      </w:r>
      <w:r w:rsidRPr="0075703C">
        <w:rPr>
          <w:rFonts w:ascii="Times New Roman" w:eastAsia="Times New Roman" w:hAnsi="Times New Roman"/>
          <w:color w:val="FF0000"/>
          <w:sz w:val="26"/>
          <w:szCs w:val="26"/>
          <w:lang w:eastAsia="ru-RU"/>
        </w:rPr>
        <w:t>подъезд</w:t>
      </w:r>
      <w:r>
        <w:rPr>
          <w:rFonts w:ascii="Times New Roman" w:eastAsia="Times New Roman" w:hAnsi="Times New Roman"/>
          <w:color w:val="FF0000"/>
          <w:sz w:val="26"/>
          <w:szCs w:val="26"/>
          <w:lang w:eastAsia="ru-RU"/>
        </w:rPr>
        <w:t>ов</w:t>
      </w:r>
      <w:r w:rsidRPr="0075703C">
        <w:rPr>
          <w:rFonts w:ascii="Times New Roman" w:eastAsia="Times New Roman" w:hAnsi="Times New Roman"/>
          <w:color w:val="FF0000"/>
          <w:sz w:val="26"/>
          <w:szCs w:val="26"/>
          <w:lang w:eastAsia="ru-RU"/>
        </w:rPr>
        <w:t xml:space="preserve"> д. 7, по адресу:</w:t>
      </w:r>
      <w:r w:rsidRPr="000D71E1">
        <w:rPr>
          <w:rFonts w:ascii="Times New Roman" w:eastAsia="Times New Roman" w:hAnsi="Times New Roman"/>
          <w:sz w:val="26"/>
          <w:szCs w:val="26"/>
          <w:lang w:eastAsia="ru-RU"/>
        </w:rPr>
        <w:t xml:space="preserve"> </w:t>
      </w:r>
      <w:r w:rsidRPr="0075703C">
        <w:rPr>
          <w:rFonts w:ascii="Times New Roman" w:eastAsia="Times New Roman" w:hAnsi="Times New Roman"/>
          <w:color w:val="FF0000"/>
          <w:sz w:val="26"/>
          <w:szCs w:val="26"/>
          <w:lang w:eastAsia="ru-RU"/>
        </w:rPr>
        <w:t>ХХХХХ</w:t>
      </w:r>
      <w:r w:rsidRPr="000D71E1">
        <w:rPr>
          <w:rFonts w:ascii="Times New Roman" w:eastAsia="Times New Roman" w:hAnsi="Times New Roman"/>
          <w:sz w:val="26"/>
          <w:szCs w:val="26"/>
          <w:lang w:eastAsia="ru-RU"/>
        </w:rPr>
        <w:t>, путем восстановления окрасочного и штукатурного покрытия стен и потолков, восстановительного ремонта покрытия пола лестничных клеток подъезда, произвести остекление или замену оконных блоков, ремонт лестницы крыльца подъезда, произвести замену абонентских почтовых шкафов</w:t>
      </w:r>
      <w:r>
        <w:rPr>
          <w:rFonts w:ascii="Times New Roman" w:eastAsia="Times New Roman" w:hAnsi="Times New Roman"/>
          <w:sz w:val="26"/>
          <w:szCs w:val="26"/>
          <w:lang w:eastAsia="ru-RU"/>
        </w:rPr>
        <w:t>)</w:t>
      </w:r>
      <w:r w:rsidRPr="00EC1836">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установить сроки их исполнения;</w:t>
      </w:r>
    </w:p>
    <w:p w:rsidR="00134654" w:rsidRDefault="00134654" w:rsidP="00134654">
      <w:pPr>
        <w:numPr>
          <w:ilvl w:val="0"/>
          <w:numId w:val="2"/>
        </w:numPr>
        <w:tabs>
          <w:tab w:val="left" w:pos="851"/>
        </w:tabs>
        <w:spacing w:before="120" w:after="0"/>
        <w:ind w:left="850" w:hanging="35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w:t>
      </w:r>
      <w:r w:rsidRPr="00EC1836">
        <w:rPr>
          <w:rFonts w:ascii="Times New Roman" w:eastAsia="Times New Roman" w:hAnsi="Times New Roman"/>
          <w:sz w:val="26"/>
          <w:szCs w:val="26"/>
          <w:lang w:eastAsia="ru-RU"/>
        </w:rPr>
        <w:t>озбудить административное производство по статье 7.22 КоАП РФ, установить виновных лиц и привлечь их</w:t>
      </w:r>
      <w:r>
        <w:rPr>
          <w:rFonts w:ascii="Times New Roman" w:eastAsia="Times New Roman" w:hAnsi="Times New Roman"/>
          <w:sz w:val="26"/>
          <w:szCs w:val="26"/>
          <w:lang w:eastAsia="ru-RU"/>
        </w:rPr>
        <w:t xml:space="preserve"> к</w:t>
      </w:r>
      <w:r w:rsidRPr="00EC1836">
        <w:rPr>
          <w:rFonts w:ascii="Times New Roman" w:eastAsia="Times New Roman" w:hAnsi="Times New Roman"/>
          <w:sz w:val="26"/>
          <w:szCs w:val="26"/>
          <w:lang w:eastAsia="ru-RU"/>
        </w:rPr>
        <w:t xml:space="preserve"> административной ответственности.</w:t>
      </w:r>
    </w:p>
    <w:p w:rsidR="00134654" w:rsidRPr="000D71E1" w:rsidRDefault="00134654" w:rsidP="00134654">
      <w:pPr>
        <w:spacing w:after="0" w:line="240" w:lineRule="auto"/>
        <w:ind w:firstLine="567"/>
        <w:jc w:val="both"/>
        <w:rPr>
          <w:rFonts w:ascii="Times New Roman" w:hAnsi="Times New Roman"/>
          <w:color w:val="000000"/>
          <w:sz w:val="28"/>
          <w:szCs w:val="25"/>
        </w:rPr>
      </w:pPr>
    </w:p>
    <w:p w:rsidR="00134654" w:rsidRDefault="00134654" w:rsidP="00134654">
      <w:pPr>
        <w:spacing w:after="0" w:line="240" w:lineRule="auto"/>
        <w:ind w:firstLine="567"/>
        <w:jc w:val="both"/>
        <w:rPr>
          <w:rFonts w:ascii="Times New Roman" w:hAnsi="Times New Roman"/>
          <w:color w:val="000000"/>
          <w:sz w:val="25"/>
          <w:szCs w:val="25"/>
        </w:rPr>
      </w:pPr>
      <w:r>
        <w:rPr>
          <w:rFonts w:ascii="Times New Roman" w:hAnsi="Times New Roman"/>
          <w:color w:val="000000"/>
          <w:sz w:val="25"/>
          <w:szCs w:val="25"/>
        </w:rPr>
        <w:t xml:space="preserve">Ответ на мое обращение прошу направить по адресу: </w:t>
      </w:r>
      <w:r w:rsidRPr="001C6926">
        <w:rPr>
          <w:rFonts w:ascii="Times New Roman" w:hAnsi="Times New Roman"/>
          <w:color w:val="FF0000"/>
          <w:sz w:val="25"/>
          <w:szCs w:val="25"/>
        </w:rPr>
        <w:t>ХХХХХХ</w:t>
      </w:r>
    </w:p>
    <w:p w:rsidR="00134654" w:rsidRDefault="00134654" w:rsidP="00134654">
      <w:pPr>
        <w:spacing w:after="0" w:line="240" w:lineRule="auto"/>
        <w:ind w:firstLine="567"/>
        <w:jc w:val="both"/>
        <w:rPr>
          <w:rFonts w:ascii="Times New Roman" w:hAnsi="Times New Roman"/>
          <w:color w:val="000000"/>
          <w:sz w:val="25"/>
          <w:szCs w:val="25"/>
        </w:rPr>
      </w:pPr>
    </w:p>
    <w:p w:rsidR="00134654" w:rsidRDefault="00134654" w:rsidP="00134654">
      <w:pPr>
        <w:spacing w:after="0" w:line="240" w:lineRule="auto"/>
        <w:ind w:firstLine="567"/>
        <w:jc w:val="both"/>
        <w:rPr>
          <w:rFonts w:ascii="Times New Roman" w:hAnsi="Times New Roman"/>
          <w:color w:val="000000"/>
          <w:sz w:val="25"/>
          <w:szCs w:val="25"/>
        </w:rPr>
      </w:pPr>
    </w:p>
    <w:p w:rsidR="00134654" w:rsidRPr="005A3511" w:rsidRDefault="004B3485" w:rsidP="00134654">
      <w:pPr>
        <w:spacing w:after="0" w:line="312" w:lineRule="auto"/>
        <w:ind w:left="1276" w:hanging="283"/>
        <w:jc w:val="both"/>
        <w:rPr>
          <w:rFonts w:ascii="Times New Roman" w:hAnsi="Times New Roman"/>
          <w:color w:val="000000"/>
          <w:sz w:val="24"/>
          <w:szCs w:val="24"/>
          <w:u w:val="dotted" w:color="808080"/>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501650</wp:posOffset>
                </wp:positionH>
                <wp:positionV relativeFrom="paragraph">
                  <wp:posOffset>35560</wp:posOffset>
                </wp:positionV>
                <wp:extent cx="107950" cy="107315"/>
                <wp:effectExtent l="6350" t="6985" r="9525" b="95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315"/>
                        </a:xfrm>
                        <a:prstGeom prst="rect">
                          <a:avLst/>
                        </a:prstGeom>
                        <a:solidFill>
                          <a:srgbClr val="BFBFB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39.5pt;margin-top:2.8pt;width:8.5pt;height: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" fillcolor="#bfbfbf" strokeweight="1pt"/>
            </w:pict>
          </mc:Fallback>
        </mc:AlternateContent>
      </w:r>
      <w:r w:rsidR="00134654" w:rsidRPr="00BB0F2C">
        <w:rPr>
          <w:rFonts w:ascii="Times New Roman" w:hAnsi="Times New Roman"/>
          <w:color w:val="000000"/>
          <w:sz w:val="24"/>
          <w:szCs w:val="24"/>
          <w:u w:color="808080"/>
        </w:rPr>
        <w:t xml:space="preserve"> </w:t>
      </w:r>
      <w:r w:rsidR="00134654" w:rsidRPr="005A3511">
        <w:rPr>
          <w:rFonts w:ascii="Times New Roman" w:hAnsi="Times New Roman"/>
          <w:color w:val="000000"/>
          <w:sz w:val="24"/>
          <w:szCs w:val="24"/>
          <w:u w:val="dotted" w:color="808080"/>
        </w:rPr>
        <w:t>Приложение:</w:t>
      </w:r>
    </w:p>
    <w:p w:rsidR="00134654" w:rsidRPr="005A3E8A" w:rsidRDefault="00134654" w:rsidP="00134654">
      <w:pPr>
        <w:spacing w:after="0" w:line="312" w:lineRule="auto"/>
        <w:ind w:left="851" w:hanging="283"/>
        <w:jc w:val="both"/>
        <w:rPr>
          <w:rFonts w:ascii="Times New Roman" w:hAnsi="Times New Roman"/>
          <w:b/>
          <w:sz w:val="4"/>
          <w:szCs w:val="12"/>
        </w:rPr>
      </w:pPr>
    </w:p>
    <w:p w:rsidR="00134654" w:rsidRPr="005A3511" w:rsidRDefault="00134654" w:rsidP="00134654">
      <w:pPr>
        <w:pStyle w:val="a9"/>
        <w:numPr>
          <w:ilvl w:val="0"/>
          <w:numId w:val="1"/>
        </w:numPr>
        <w:tabs>
          <w:tab w:val="left" w:pos="1064"/>
          <w:tab w:val="left" w:pos="1344"/>
        </w:tabs>
        <w:spacing w:after="0"/>
        <w:ind w:left="1276" w:hanging="212"/>
        <w:jc w:val="both"/>
        <w:rPr>
          <w:rFonts w:ascii="Times New Roman" w:hAnsi="Times New Roman"/>
          <w:sz w:val="18"/>
          <w:szCs w:val="20"/>
        </w:rPr>
      </w:pPr>
      <w:r>
        <w:rPr>
          <w:rFonts w:ascii="Times New Roman" w:hAnsi="Times New Roman"/>
          <w:sz w:val="18"/>
          <w:szCs w:val="20"/>
        </w:rPr>
        <w:t>Копии квитанций оплаты услуг по содержанию и текущему ремонту</w:t>
      </w:r>
      <w:r w:rsidRPr="005A3511">
        <w:rPr>
          <w:rFonts w:ascii="Times New Roman" w:hAnsi="Times New Roman"/>
          <w:sz w:val="18"/>
          <w:szCs w:val="20"/>
        </w:rPr>
        <w:t>;</w:t>
      </w:r>
    </w:p>
    <w:p w:rsidR="00134654" w:rsidRPr="00626F94" w:rsidRDefault="00134654" w:rsidP="00134654">
      <w:pPr>
        <w:spacing w:after="0" w:line="312" w:lineRule="auto"/>
        <w:jc w:val="both"/>
        <w:rPr>
          <w:rFonts w:ascii="Times New Roman" w:hAnsi="Times New Roman"/>
          <w:sz w:val="24"/>
          <w:szCs w:val="24"/>
        </w:rPr>
      </w:pPr>
    </w:p>
    <w:tbl>
      <w:tblPr>
        <w:tblW w:w="5000" w:type="pct"/>
        <w:tblLook w:val="04A0" w:firstRow="1" w:lastRow="0" w:firstColumn="1" w:lastColumn="0" w:noHBand="0" w:noVBand="1"/>
      </w:tblPr>
      <w:tblGrid>
        <w:gridCol w:w="2801"/>
        <w:gridCol w:w="4333"/>
        <w:gridCol w:w="312"/>
        <w:gridCol w:w="2551"/>
      </w:tblGrid>
      <w:tr w:rsidR="00134654" w:rsidRPr="00626F94" w:rsidTr="00585336">
        <w:trPr>
          <w:trHeight w:val="105"/>
        </w:trPr>
        <w:tc>
          <w:tcPr>
            <w:tcW w:w="1401" w:type="pct"/>
            <w:shd w:val="clear" w:color="auto" w:fill="auto"/>
            <w:vAlign w:val="bottom"/>
          </w:tcPr>
          <w:p w:rsidR="00134654" w:rsidRPr="00261787" w:rsidRDefault="00134654" w:rsidP="00585336">
            <w:pPr>
              <w:spacing w:after="0" w:line="240" w:lineRule="auto"/>
              <w:ind w:firstLine="567"/>
              <w:rPr>
                <w:rFonts w:ascii="Times New Roman" w:hAnsi="Times New Roman"/>
                <w:color w:val="FF0000"/>
                <w:sz w:val="28"/>
                <w:szCs w:val="28"/>
              </w:rPr>
            </w:pPr>
            <w:r>
              <w:rPr>
                <w:rFonts w:ascii="Times New Roman" w:hAnsi="Times New Roman"/>
                <w:color w:val="FF0000"/>
                <w:sz w:val="28"/>
                <w:szCs w:val="28"/>
              </w:rPr>
              <w:t>ФИО ЗАЯВИТЕЛЯ, ЗАЯВИТЕЛЕЙ</w:t>
            </w:r>
            <w:r w:rsidRPr="00261787">
              <w:rPr>
                <w:rFonts w:ascii="Times New Roman" w:hAnsi="Times New Roman"/>
                <w:color w:val="FF0000"/>
                <w:sz w:val="28"/>
                <w:szCs w:val="28"/>
              </w:rPr>
              <w:t>.</w:t>
            </w:r>
          </w:p>
        </w:tc>
        <w:tc>
          <w:tcPr>
            <w:tcW w:w="2167" w:type="pct"/>
            <w:tcBorders>
              <w:bottom w:val="dotted" w:sz="4" w:space="0" w:color="auto"/>
            </w:tcBorders>
            <w:shd w:val="clear" w:color="auto" w:fill="auto"/>
          </w:tcPr>
          <w:p w:rsidR="00134654" w:rsidRPr="00626F94" w:rsidRDefault="00134654" w:rsidP="00585336">
            <w:pPr>
              <w:spacing w:after="0" w:line="240" w:lineRule="auto"/>
              <w:jc w:val="both"/>
              <w:rPr>
                <w:rFonts w:ascii="Times New Roman" w:hAnsi="Times New Roman"/>
                <w:sz w:val="24"/>
                <w:szCs w:val="24"/>
              </w:rPr>
            </w:pPr>
          </w:p>
        </w:tc>
        <w:tc>
          <w:tcPr>
            <w:tcW w:w="156" w:type="pct"/>
            <w:tcBorders>
              <w:left w:val="nil"/>
            </w:tcBorders>
            <w:shd w:val="clear" w:color="auto" w:fill="auto"/>
          </w:tcPr>
          <w:p w:rsidR="00134654" w:rsidRPr="006E68D5" w:rsidRDefault="00134654" w:rsidP="00585336">
            <w:pPr>
              <w:spacing w:after="0" w:line="240" w:lineRule="auto"/>
              <w:jc w:val="both"/>
              <w:rPr>
                <w:rFonts w:ascii="Times New Roman" w:hAnsi="Times New Roman"/>
                <w:b/>
                <w:sz w:val="24"/>
                <w:szCs w:val="24"/>
                <w:lang w:val="en-US"/>
              </w:rPr>
            </w:pPr>
            <w:r w:rsidRPr="006E68D5">
              <w:rPr>
                <w:rFonts w:ascii="Times New Roman" w:hAnsi="Times New Roman"/>
                <w:b/>
                <w:sz w:val="34"/>
                <w:szCs w:val="24"/>
                <w:lang w:val="en-US"/>
              </w:rPr>
              <w:t>/</w:t>
            </w:r>
          </w:p>
        </w:tc>
        <w:tc>
          <w:tcPr>
            <w:tcW w:w="1276" w:type="pct"/>
            <w:tcBorders>
              <w:bottom w:val="dotted" w:sz="4" w:space="0" w:color="auto"/>
            </w:tcBorders>
            <w:shd w:val="clear" w:color="auto" w:fill="auto"/>
          </w:tcPr>
          <w:p w:rsidR="00134654" w:rsidRPr="00626F94" w:rsidRDefault="00134654" w:rsidP="00585336">
            <w:pPr>
              <w:spacing w:after="0" w:line="240" w:lineRule="auto"/>
              <w:jc w:val="both"/>
              <w:rPr>
                <w:rFonts w:ascii="Times New Roman" w:hAnsi="Times New Roman"/>
                <w:sz w:val="24"/>
                <w:szCs w:val="24"/>
              </w:rPr>
            </w:pPr>
          </w:p>
        </w:tc>
      </w:tr>
      <w:tr w:rsidR="00134654" w:rsidRPr="00626F94" w:rsidTr="00585336">
        <w:tc>
          <w:tcPr>
            <w:tcW w:w="1401" w:type="pct"/>
            <w:shd w:val="clear" w:color="auto" w:fill="auto"/>
            <w:vAlign w:val="bottom"/>
          </w:tcPr>
          <w:p w:rsidR="00134654" w:rsidRPr="00626F94" w:rsidRDefault="00134654" w:rsidP="00585336">
            <w:pPr>
              <w:spacing w:after="0" w:line="240" w:lineRule="auto"/>
              <w:jc w:val="right"/>
              <w:rPr>
                <w:rFonts w:ascii="Times New Roman" w:hAnsi="Times New Roman"/>
                <w:sz w:val="28"/>
                <w:szCs w:val="28"/>
              </w:rPr>
            </w:pPr>
          </w:p>
        </w:tc>
        <w:tc>
          <w:tcPr>
            <w:tcW w:w="2167" w:type="pct"/>
            <w:tcBorders>
              <w:top w:val="dotted" w:sz="4" w:space="0" w:color="auto"/>
            </w:tcBorders>
            <w:shd w:val="clear" w:color="auto" w:fill="auto"/>
            <w:vAlign w:val="bottom"/>
          </w:tcPr>
          <w:p w:rsidR="00134654" w:rsidRPr="00C46D94" w:rsidRDefault="00134654" w:rsidP="00585336">
            <w:pPr>
              <w:spacing w:after="0" w:line="240" w:lineRule="auto"/>
              <w:jc w:val="center"/>
              <w:rPr>
                <w:rFonts w:ascii="Times New Roman" w:hAnsi="Times New Roman"/>
                <w:b/>
                <w:color w:val="404040"/>
                <w:sz w:val="16"/>
                <w:szCs w:val="20"/>
              </w:rPr>
            </w:pPr>
            <w:r w:rsidRPr="00C46D94">
              <w:rPr>
                <w:rFonts w:ascii="Times New Roman" w:hAnsi="Times New Roman"/>
                <w:b/>
                <w:color w:val="404040"/>
                <w:sz w:val="16"/>
                <w:szCs w:val="20"/>
              </w:rPr>
              <w:t>(подпись)</w:t>
            </w:r>
          </w:p>
        </w:tc>
        <w:tc>
          <w:tcPr>
            <w:tcW w:w="156" w:type="pct"/>
            <w:shd w:val="clear" w:color="auto" w:fill="auto"/>
            <w:vAlign w:val="bottom"/>
          </w:tcPr>
          <w:p w:rsidR="00134654" w:rsidRPr="00C46D94" w:rsidRDefault="00134654" w:rsidP="00585336">
            <w:pPr>
              <w:spacing w:after="0" w:line="240" w:lineRule="auto"/>
              <w:jc w:val="center"/>
              <w:rPr>
                <w:rFonts w:ascii="Times New Roman" w:hAnsi="Times New Roman"/>
                <w:b/>
                <w:color w:val="404040"/>
                <w:sz w:val="16"/>
                <w:szCs w:val="20"/>
              </w:rPr>
            </w:pPr>
          </w:p>
        </w:tc>
        <w:tc>
          <w:tcPr>
            <w:tcW w:w="1276" w:type="pct"/>
            <w:tcBorders>
              <w:top w:val="dotted" w:sz="4" w:space="0" w:color="auto"/>
            </w:tcBorders>
            <w:shd w:val="clear" w:color="auto" w:fill="auto"/>
            <w:vAlign w:val="bottom"/>
          </w:tcPr>
          <w:p w:rsidR="00134654" w:rsidRPr="00C46D94" w:rsidRDefault="00134654" w:rsidP="00585336">
            <w:pPr>
              <w:spacing w:after="0" w:line="240" w:lineRule="auto"/>
              <w:jc w:val="center"/>
              <w:rPr>
                <w:rFonts w:ascii="Times New Roman" w:hAnsi="Times New Roman"/>
                <w:b/>
                <w:color w:val="404040"/>
                <w:sz w:val="16"/>
                <w:szCs w:val="20"/>
              </w:rPr>
            </w:pPr>
            <w:r w:rsidRPr="00C46D94">
              <w:rPr>
                <w:rFonts w:ascii="Times New Roman" w:hAnsi="Times New Roman"/>
                <w:b/>
                <w:color w:val="404040"/>
                <w:sz w:val="16"/>
                <w:szCs w:val="20"/>
              </w:rPr>
              <w:t>(дата)</w:t>
            </w:r>
          </w:p>
        </w:tc>
      </w:tr>
    </w:tbl>
    <w:p w:rsidR="00134654" w:rsidRDefault="00134654" w:rsidP="00134654">
      <w:pPr>
        <w:spacing w:after="0" w:line="240" w:lineRule="auto"/>
        <w:ind w:firstLine="567"/>
        <w:jc w:val="both"/>
        <w:rPr>
          <w:rFonts w:ascii="Times New Roman" w:hAnsi="Times New Roman"/>
          <w:color w:val="000000"/>
          <w:sz w:val="25"/>
          <w:szCs w:val="25"/>
        </w:rPr>
      </w:pPr>
    </w:p>
    <w:p w:rsidR="009D0A85" w:rsidRDefault="009D0A85"/>
    <w:sectPr w:rsidR="009D0A85" w:rsidSect="00576C6D">
      <w:footerReference w:type="even" r:id="rId8"/>
      <w:footerReference w:type="default" r:id="rId9"/>
      <w:pgSz w:w="12240" w:h="15840"/>
      <w:pgMar w:top="719" w:right="1041" w:bottom="825"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490" w:rsidRDefault="000A7490">
      <w:pPr>
        <w:spacing w:after="0" w:line="240" w:lineRule="auto"/>
      </w:pPr>
      <w:r>
        <w:separator/>
      </w:r>
    </w:p>
  </w:endnote>
  <w:endnote w:type="continuationSeparator" w:id="0">
    <w:p w:rsidR="000A7490" w:rsidRDefault="000A7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A42" w:rsidRDefault="00134654" w:rsidP="000A5D98">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561A42" w:rsidRDefault="000A7490" w:rsidP="009E086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D98" w:rsidRPr="009E0863" w:rsidRDefault="00134654" w:rsidP="000F4FAB">
    <w:pPr>
      <w:pStyle w:val="a7"/>
      <w:framePr w:wrap="around" w:vAnchor="text" w:hAnchor="margin" w:xAlign="right" w:y="1"/>
      <w:rPr>
        <w:color w:val="000000"/>
        <w:sz w:val="16"/>
      </w:rPr>
    </w:pPr>
    <w:r>
      <w:rPr>
        <w:rStyle w:val="aa"/>
      </w:rPr>
      <w:fldChar w:fldCharType="begin"/>
    </w:r>
    <w:r>
      <w:rPr>
        <w:rStyle w:val="aa"/>
      </w:rPr>
      <w:instrText xml:space="preserve">PAGE  </w:instrText>
    </w:r>
    <w:r>
      <w:rPr>
        <w:rStyle w:val="aa"/>
      </w:rPr>
      <w:fldChar w:fldCharType="separate"/>
    </w:r>
    <w:r w:rsidR="004B3485">
      <w:rPr>
        <w:rStyle w:val="aa"/>
        <w:noProof/>
      </w:rPr>
      <w:t>2</w:t>
    </w:r>
    <w:r>
      <w:rPr>
        <w:rStyle w:val="a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490" w:rsidRDefault="000A7490">
      <w:pPr>
        <w:spacing w:after="0" w:line="240" w:lineRule="auto"/>
      </w:pPr>
      <w:r>
        <w:separator/>
      </w:r>
    </w:p>
  </w:footnote>
  <w:footnote w:type="continuationSeparator" w:id="0">
    <w:p w:rsidR="000A7490" w:rsidRDefault="000A74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95EBE"/>
    <w:multiLevelType w:val="hybridMultilevel"/>
    <w:tmpl w:val="E44CF3CE"/>
    <w:lvl w:ilvl="0" w:tplc="B1B27970">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5A54062F"/>
    <w:multiLevelType w:val="hybridMultilevel"/>
    <w:tmpl w:val="B9463220"/>
    <w:lvl w:ilvl="0" w:tplc="4DAC41F6">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654"/>
    <w:rsid w:val="000A7490"/>
    <w:rsid w:val="00134654"/>
    <w:rsid w:val="004B3485"/>
    <w:rsid w:val="009D0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65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34654"/>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22"/>
    <w:qFormat/>
    <w:rsid w:val="00134654"/>
    <w:rPr>
      <w:b/>
      <w:bCs/>
    </w:rPr>
  </w:style>
  <w:style w:type="paragraph" w:styleId="a5">
    <w:name w:val="header"/>
    <w:basedOn w:val="a"/>
    <w:link w:val="a6"/>
    <w:uiPriority w:val="99"/>
    <w:unhideWhenUsed/>
    <w:rsid w:val="00134654"/>
    <w:pPr>
      <w:tabs>
        <w:tab w:val="center" w:pos="4844"/>
        <w:tab w:val="right" w:pos="9689"/>
      </w:tabs>
      <w:spacing w:after="0" w:line="240" w:lineRule="auto"/>
    </w:pPr>
    <w:rPr>
      <w:sz w:val="20"/>
      <w:szCs w:val="20"/>
    </w:rPr>
  </w:style>
  <w:style w:type="character" w:customStyle="1" w:styleId="a6">
    <w:name w:val="Верхний колонтитул Знак"/>
    <w:basedOn w:val="a0"/>
    <w:link w:val="a5"/>
    <w:uiPriority w:val="99"/>
    <w:rsid w:val="00134654"/>
    <w:rPr>
      <w:rFonts w:ascii="Calibri" w:eastAsia="Calibri" w:hAnsi="Calibri" w:cs="Times New Roman"/>
      <w:sz w:val="20"/>
      <w:szCs w:val="20"/>
    </w:rPr>
  </w:style>
  <w:style w:type="paragraph" w:styleId="a7">
    <w:name w:val="footer"/>
    <w:basedOn w:val="a"/>
    <w:link w:val="a8"/>
    <w:uiPriority w:val="99"/>
    <w:unhideWhenUsed/>
    <w:rsid w:val="00134654"/>
    <w:pPr>
      <w:tabs>
        <w:tab w:val="center" w:pos="4844"/>
        <w:tab w:val="right" w:pos="9689"/>
      </w:tabs>
      <w:spacing w:after="0" w:line="240" w:lineRule="auto"/>
    </w:pPr>
    <w:rPr>
      <w:sz w:val="20"/>
      <w:szCs w:val="20"/>
    </w:rPr>
  </w:style>
  <w:style w:type="character" w:customStyle="1" w:styleId="a8">
    <w:name w:val="Нижний колонтитул Знак"/>
    <w:basedOn w:val="a0"/>
    <w:link w:val="a7"/>
    <w:uiPriority w:val="99"/>
    <w:rsid w:val="00134654"/>
    <w:rPr>
      <w:rFonts w:ascii="Calibri" w:eastAsia="Calibri" w:hAnsi="Calibri" w:cs="Times New Roman"/>
      <w:sz w:val="20"/>
      <w:szCs w:val="20"/>
    </w:rPr>
  </w:style>
  <w:style w:type="paragraph" w:styleId="a9">
    <w:name w:val="List Paragraph"/>
    <w:basedOn w:val="a"/>
    <w:uiPriority w:val="34"/>
    <w:qFormat/>
    <w:rsid w:val="00134654"/>
    <w:pPr>
      <w:ind w:left="720"/>
      <w:contextualSpacing/>
    </w:pPr>
  </w:style>
  <w:style w:type="character" w:styleId="aa">
    <w:name w:val="page number"/>
    <w:basedOn w:val="a0"/>
    <w:rsid w:val="001346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65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34654"/>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22"/>
    <w:qFormat/>
    <w:rsid w:val="00134654"/>
    <w:rPr>
      <w:b/>
      <w:bCs/>
    </w:rPr>
  </w:style>
  <w:style w:type="paragraph" w:styleId="a5">
    <w:name w:val="header"/>
    <w:basedOn w:val="a"/>
    <w:link w:val="a6"/>
    <w:uiPriority w:val="99"/>
    <w:unhideWhenUsed/>
    <w:rsid w:val="00134654"/>
    <w:pPr>
      <w:tabs>
        <w:tab w:val="center" w:pos="4844"/>
        <w:tab w:val="right" w:pos="9689"/>
      </w:tabs>
      <w:spacing w:after="0" w:line="240" w:lineRule="auto"/>
    </w:pPr>
    <w:rPr>
      <w:sz w:val="20"/>
      <w:szCs w:val="20"/>
    </w:rPr>
  </w:style>
  <w:style w:type="character" w:customStyle="1" w:styleId="a6">
    <w:name w:val="Верхний колонтитул Знак"/>
    <w:basedOn w:val="a0"/>
    <w:link w:val="a5"/>
    <w:uiPriority w:val="99"/>
    <w:rsid w:val="00134654"/>
    <w:rPr>
      <w:rFonts w:ascii="Calibri" w:eastAsia="Calibri" w:hAnsi="Calibri" w:cs="Times New Roman"/>
      <w:sz w:val="20"/>
      <w:szCs w:val="20"/>
    </w:rPr>
  </w:style>
  <w:style w:type="paragraph" w:styleId="a7">
    <w:name w:val="footer"/>
    <w:basedOn w:val="a"/>
    <w:link w:val="a8"/>
    <w:uiPriority w:val="99"/>
    <w:unhideWhenUsed/>
    <w:rsid w:val="00134654"/>
    <w:pPr>
      <w:tabs>
        <w:tab w:val="center" w:pos="4844"/>
        <w:tab w:val="right" w:pos="9689"/>
      </w:tabs>
      <w:spacing w:after="0" w:line="240" w:lineRule="auto"/>
    </w:pPr>
    <w:rPr>
      <w:sz w:val="20"/>
      <w:szCs w:val="20"/>
    </w:rPr>
  </w:style>
  <w:style w:type="character" w:customStyle="1" w:styleId="a8">
    <w:name w:val="Нижний колонтитул Знак"/>
    <w:basedOn w:val="a0"/>
    <w:link w:val="a7"/>
    <w:uiPriority w:val="99"/>
    <w:rsid w:val="00134654"/>
    <w:rPr>
      <w:rFonts w:ascii="Calibri" w:eastAsia="Calibri" w:hAnsi="Calibri" w:cs="Times New Roman"/>
      <w:sz w:val="20"/>
      <w:szCs w:val="20"/>
    </w:rPr>
  </w:style>
  <w:style w:type="paragraph" w:styleId="a9">
    <w:name w:val="List Paragraph"/>
    <w:basedOn w:val="a"/>
    <w:uiPriority w:val="34"/>
    <w:qFormat/>
    <w:rsid w:val="00134654"/>
    <w:pPr>
      <w:ind w:left="720"/>
      <w:contextualSpacing/>
    </w:pPr>
  </w:style>
  <w:style w:type="character" w:styleId="aa">
    <w:name w:val="page number"/>
    <w:basedOn w:val="a0"/>
    <w:rsid w:val="00134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1607</Words>
  <Characters>9163</Characters>
  <Application>Microsoft Office Word</Application>
  <DocSecurity>0</DocSecurity>
  <Lines>76</Lines>
  <Paragraphs>21</Paragraphs>
  <ScaleCrop>false</ScaleCrop>
  <Company>SPecialiST RePack</Company>
  <LinksUpToDate>false</LinksUpToDate>
  <CharactersWithSpaces>10749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Лидия Окольникова</cp:lastModifiedBy>
  <cp:revision>2</cp:revision>
  <dcterms:created xsi:type="dcterms:W3CDTF">2017-03-16T05:55:00Z</dcterms:created>
  <dcterms:modified xsi:type="dcterms:W3CDTF">2017-03-16T05:55:00Z</dcterms:modified>
</cp:coreProperties>
</file>