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D2280">
      <w:pPr>
        <w:pStyle w:val="a7"/>
        <w:spacing w:line="216" w:lineRule="auto"/>
        <w:ind w:firstLine="0"/>
        <w:rPr>
          <w:sz w:val="32"/>
          <w:szCs w:val="32"/>
        </w:rPr>
      </w:pPr>
    </w:p>
    <w:p w:rsidR="00000000" w:rsidRDefault="00FD2280">
      <w:pPr>
        <w:pStyle w:val="a7"/>
        <w:spacing w:line="216" w:lineRule="auto"/>
        <w:ind w:firstLine="0"/>
        <w:rPr>
          <w:sz w:val="32"/>
          <w:szCs w:val="32"/>
        </w:rPr>
      </w:pPr>
    </w:p>
    <w:p w:rsidR="00000000" w:rsidRDefault="00FD2280">
      <w:pPr>
        <w:pStyle w:val="a7"/>
        <w:spacing w:line="216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>ДОГОВОР КУПЛИ-ПРОДАЖИ КВАРТИРЫ</w:t>
      </w:r>
    </w:p>
    <w:p w:rsidR="00000000" w:rsidRDefault="00FD2280">
      <w:pPr>
        <w:spacing w:line="216" w:lineRule="auto"/>
        <w:rPr>
          <w:sz w:val="32"/>
          <w:szCs w:val="32"/>
        </w:rPr>
      </w:pPr>
    </w:p>
    <w:p w:rsidR="00000000" w:rsidRDefault="00FD2280">
      <w:pPr>
        <w:widowControl w:val="0"/>
        <w:spacing w:line="192" w:lineRule="auto"/>
        <w:jc w:val="center"/>
        <w:rPr>
          <w:sz w:val="20"/>
        </w:rPr>
      </w:pPr>
      <w:r>
        <w:rPr>
          <w:i/>
          <w:iCs/>
        </w:rPr>
        <w:t xml:space="preserve">Московская область, город М, </w:t>
      </w:r>
      <w:r>
        <w:rPr>
          <w:i/>
        </w:rPr>
        <w:t xml:space="preserve">девятое января </w:t>
      </w:r>
      <w:r>
        <w:rPr>
          <w:i/>
          <w:iCs/>
        </w:rPr>
        <w:t>две тысячи</w:t>
      </w:r>
      <w:r>
        <w:t xml:space="preserve"> </w:t>
      </w:r>
      <w:r>
        <w:rPr>
          <w:i/>
        </w:rPr>
        <w:t xml:space="preserve">четырнадцатого </w:t>
      </w:r>
      <w:r>
        <w:rPr>
          <w:i/>
          <w:iCs/>
        </w:rPr>
        <w:t>года.</w:t>
      </w:r>
    </w:p>
    <w:p w:rsidR="00000000" w:rsidRDefault="00FD2280">
      <w:pPr>
        <w:widowControl w:val="0"/>
        <w:ind w:firstLine="540"/>
        <w:jc w:val="center"/>
        <w:rPr>
          <w:sz w:val="20"/>
        </w:rPr>
      </w:pPr>
    </w:p>
    <w:p w:rsidR="00000000" w:rsidRDefault="00FD2280">
      <w:pPr>
        <w:widowControl w:val="0"/>
        <w:ind w:firstLine="539"/>
        <w:jc w:val="both"/>
        <w:rPr>
          <w:bCs/>
        </w:rPr>
      </w:pPr>
      <w:r>
        <w:t xml:space="preserve">Мы, </w:t>
      </w:r>
      <w:r>
        <w:rPr>
          <w:bCs/>
        </w:rPr>
        <w:t>гражданин РФ</w:t>
      </w:r>
      <w:r>
        <w:rPr>
          <w:b/>
        </w:rPr>
        <w:t xml:space="preserve"> </w:t>
      </w:r>
      <w:r>
        <w:rPr>
          <w:b/>
          <w:bCs/>
        </w:rPr>
        <w:t>Иванов Иван Иванович</w:t>
      </w:r>
      <w:r>
        <w:t>, 11</w:t>
      </w:r>
      <w:r>
        <w:rPr>
          <w:bCs/>
        </w:rPr>
        <w:t xml:space="preserve"> марта 1911 года рождения,</w:t>
      </w:r>
      <w:r>
        <w:rPr>
          <w:bCs/>
          <w:color w:val="000000"/>
        </w:rPr>
        <w:t xml:space="preserve"> </w:t>
      </w:r>
      <w:r>
        <w:t>место рождения: г. Москва, пол мужской, паспорт РФ 11 11 11111, выдан Отделен</w:t>
      </w:r>
      <w:r>
        <w:t xml:space="preserve">ием УФМС России по гор. Москве по району _________ 11.11.2015 г., код подразделения 112-015, </w:t>
      </w:r>
      <w:r>
        <w:rPr>
          <w:bCs/>
        </w:rPr>
        <w:t>зарегистрированный</w:t>
      </w:r>
      <w:r>
        <w:t xml:space="preserve"> </w:t>
      </w:r>
      <w:r>
        <w:rPr>
          <w:bCs/>
        </w:rPr>
        <w:t>по адресу: Московская обл., ___________________________</w:t>
      </w:r>
      <w:r>
        <w:t xml:space="preserve">, именуемый в дальнейшем </w:t>
      </w:r>
      <w:r>
        <w:rPr>
          <w:b/>
        </w:rPr>
        <w:t>«ПРОДАВЕЦ»</w:t>
      </w:r>
      <w:r>
        <w:t>, с одной стороны, и</w:t>
      </w:r>
    </w:p>
    <w:p w:rsidR="00000000" w:rsidRDefault="00FD2280">
      <w:pPr>
        <w:widowControl w:val="0"/>
        <w:ind w:firstLine="539"/>
        <w:jc w:val="both"/>
        <w:rPr>
          <w:szCs w:val="22"/>
        </w:rPr>
      </w:pPr>
      <w:r>
        <w:rPr>
          <w:bCs/>
        </w:rPr>
        <w:t>гражданин РФ Иванов Иван Иванович</w:t>
      </w:r>
      <w:r>
        <w:rPr>
          <w:bCs/>
        </w:rPr>
        <w:t>, 11 марта 1911 года рождения, место рождения: г. Москва, пол мужской, паспорт РФ 11 11 11111, выдан Отделением УФМС России по гор. Москве по району _________ 11.11.2015 г., код подразделения 112-015, зарегистрированный по адресу: Московская обл., ________</w:t>
      </w:r>
      <w:r>
        <w:rPr>
          <w:bCs/>
        </w:rPr>
        <w:t xml:space="preserve">___________________, </w:t>
      </w:r>
      <w:r>
        <w:t xml:space="preserve">именуемый в дальнейшем </w:t>
      </w:r>
      <w:r>
        <w:rPr>
          <w:b/>
        </w:rPr>
        <w:t>«ПОКУПАТЕЛЬ»</w:t>
      </w:r>
      <w:r>
        <w:t xml:space="preserve">, с другой стороны, вместе именуемые </w:t>
      </w:r>
      <w:r>
        <w:rPr>
          <w:b/>
        </w:rPr>
        <w:t>«Стороны»,</w:t>
      </w:r>
    </w:p>
    <w:p w:rsidR="00000000" w:rsidRDefault="00FD2280">
      <w:pPr>
        <w:widowControl w:val="0"/>
        <w:ind w:firstLine="540"/>
        <w:jc w:val="both"/>
        <w:rPr>
          <w:szCs w:val="22"/>
        </w:rPr>
      </w:pPr>
    </w:p>
    <w:p w:rsidR="00000000" w:rsidRDefault="00FD2280">
      <w:pPr>
        <w:ind w:firstLine="720"/>
        <w:jc w:val="center"/>
        <w:rPr>
          <w:i/>
          <w:szCs w:val="22"/>
        </w:rPr>
      </w:pPr>
      <w:r>
        <w:rPr>
          <w:i/>
          <w:szCs w:val="22"/>
        </w:rPr>
        <w:t>находясь в здравом уме, ясной памяти, действуя добровольно,</w:t>
      </w:r>
    </w:p>
    <w:p w:rsidR="00000000" w:rsidRDefault="00FD2280">
      <w:pPr>
        <w:pStyle w:val="a9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i/>
          <w:sz w:val="24"/>
          <w:szCs w:val="22"/>
        </w:rPr>
        <w:t>заключили настоящий договор о нижеследующем:</w:t>
      </w:r>
    </w:p>
    <w:p w:rsidR="00000000" w:rsidRDefault="00FD2280">
      <w:pPr>
        <w:pStyle w:val="a9"/>
        <w:rPr>
          <w:rFonts w:ascii="Times New Roman" w:hAnsi="Times New Roman" w:cs="Times New Roman"/>
          <w:sz w:val="24"/>
          <w:szCs w:val="22"/>
        </w:rPr>
      </w:pPr>
    </w:p>
    <w:p w:rsidR="00000000" w:rsidRDefault="00FD228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ПРОДАВЕЦ продал ПОКУПАТЕЛЮ, а ПОКУПАТЕЛЬ купи</w:t>
      </w:r>
      <w:r>
        <w:rPr>
          <w:szCs w:val="22"/>
        </w:rPr>
        <w:t xml:space="preserve">л в собственность квартиру, расположенную по адресу: </w:t>
      </w:r>
      <w:r>
        <w:rPr>
          <w:b/>
          <w:bCs/>
          <w:szCs w:val="22"/>
        </w:rPr>
        <w:t>Московская область, город ______________________ дом 2015 (Две тысячи пятнадцать), квартира 2015 (Две тысячи пятнадцать)</w:t>
      </w:r>
      <w:r>
        <w:rPr>
          <w:szCs w:val="22"/>
        </w:rPr>
        <w:t>, далее – «КВАРТИРА».</w:t>
      </w:r>
    </w:p>
    <w:p w:rsidR="00000000" w:rsidRDefault="00FD228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Указанная КВАРТИРА расположена на 11 (Одиннадцатом) этаже, со</w:t>
      </w:r>
      <w:r>
        <w:rPr>
          <w:szCs w:val="22"/>
        </w:rPr>
        <w:t>стоит из 1 (Одной) жилой комнаты, имеет общую площадь 33,7 (Тридцать три целых семь десятых) кв.м.</w:t>
      </w:r>
    </w:p>
    <w:p w:rsidR="00000000" w:rsidRDefault="00FD228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Указанная КВАРТИРА принадлежит на праве собственности ПРОДАВЦУ на основании следующих документов: </w:t>
      </w:r>
      <w:r>
        <w:rPr>
          <w:bCs/>
          <w:szCs w:val="22"/>
        </w:rPr>
        <w:t>Договора № ___________ участия в долевом строительстве мног</w:t>
      </w:r>
      <w:r>
        <w:rPr>
          <w:bCs/>
          <w:szCs w:val="22"/>
        </w:rPr>
        <w:t xml:space="preserve">оквартирного дома от ________.2014 г., зарегистрированного </w:t>
      </w:r>
      <w:r>
        <w:t>Управлением Федеральной службы государственной регистрации, кадастра и картографии по Московской области _____.2014 г. за № ______________; Передаточного акта от ________.2014 г.; Разрешения на вво</w:t>
      </w:r>
      <w:r>
        <w:t>д объекта в эксплуатацию от _____ 2014 г. №2015,</w:t>
      </w:r>
      <w:r>
        <w:rPr>
          <w:szCs w:val="22"/>
        </w:rPr>
        <w:t xml:space="preserve"> что подтверждается Свидетельством о государственной регистрации права, бланк серия 50-__ 2015, выданным </w:t>
      </w:r>
      <w:r>
        <w:t>Управлением Федеральной службы государственной регистрации, кадастра и картографии по Московской област</w:t>
      </w:r>
      <w:r>
        <w:t xml:space="preserve">и </w:t>
      </w:r>
      <w:r>
        <w:rPr>
          <w:szCs w:val="22"/>
        </w:rPr>
        <w:t>_____.2015 г., о чем в Едином государственном реестре прав на недвижимое имущество и сделок с ним ____.2015 г. сделана запись регистрации № 50-50-___________.</w:t>
      </w:r>
    </w:p>
    <w:p w:rsidR="00000000" w:rsidRDefault="00FD228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По соглашению сторон ПОКУПАТЕЛЬ купил у ПРОДАВЦА указанную КВАРТИРУ за </w:t>
      </w:r>
      <w:r>
        <w:rPr>
          <w:b/>
          <w:szCs w:val="22"/>
        </w:rPr>
        <w:t xml:space="preserve">2 000 000 </w:t>
      </w:r>
      <w:r>
        <w:rPr>
          <w:szCs w:val="22"/>
        </w:rPr>
        <w:t>(Два миллиона)</w:t>
      </w:r>
      <w:r>
        <w:rPr>
          <w:szCs w:val="22"/>
        </w:rPr>
        <w:t xml:space="preserve"> рублей 00 копеек. ПОКУПАТЕЛЬ обязуется выплатить вышеуказанную сумму ПРОДАВЦУ в течение 1 (Одного) дня после государственной регистрации </w:t>
      </w:r>
      <w:r>
        <w:rPr>
          <w:bCs/>
          <w:szCs w:val="22"/>
        </w:rPr>
        <w:t>перехода права собственности по настоящему Договору</w:t>
      </w:r>
      <w:r>
        <w:rPr>
          <w:szCs w:val="22"/>
        </w:rPr>
        <w:t xml:space="preserve"> в Управлении Федеральной службы государственной регистрации, кадас</w:t>
      </w:r>
      <w:r>
        <w:rPr>
          <w:szCs w:val="22"/>
        </w:rPr>
        <w:t xml:space="preserve">тра и картографии по Московской области. </w:t>
      </w:r>
    </w:p>
    <w:p w:rsidR="00000000" w:rsidRDefault="00FD228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Стороны договорились о том, что в соответствии с п.5 ст. 488 Гражданского кодекса Российской Федерации право залога у ПРОДАВЦА на указанную КВАРТИРУ не возникает.</w:t>
      </w:r>
    </w:p>
    <w:p w:rsidR="00000000" w:rsidRDefault="00FD228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ПРОДАВЕЦ гарантирует, что он заключает настоящий До</w:t>
      </w:r>
      <w:r>
        <w:rPr>
          <w:szCs w:val="22"/>
        </w:rPr>
        <w:t xml:space="preserve">говор не вследствие стечения тяжелых жизненных обстоятельств не на крайне невыгодных для себя условиях и настоящий Договор не является для него кабальной сделкой. </w:t>
      </w:r>
    </w:p>
    <w:p w:rsidR="00000000" w:rsidRDefault="00FD2280">
      <w:pPr>
        <w:numPr>
          <w:ilvl w:val="0"/>
          <w:numId w:val="1"/>
        </w:numPr>
        <w:jc w:val="both"/>
      </w:pPr>
      <w:r>
        <w:rPr>
          <w:szCs w:val="22"/>
        </w:rPr>
        <w:t>Право собственности на КВАРТИРУ переходит от ПРОДАВЦА к ПОКУПАТЕЛЮ после государственной рег</w:t>
      </w:r>
      <w:r>
        <w:rPr>
          <w:szCs w:val="22"/>
        </w:rPr>
        <w:t xml:space="preserve">истрации </w:t>
      </w:r>
      <w:r>
        <w:rPr>
          <w:bCs/>
          <w:szCs w:val="22"/>
        </w:rPr>
        <w:t xml:space="preserve">перехода права собственности по настоящему </w:t>
      </w:r>
      <w:r>
        <w:rPr>
          <w:bCs/>
          <w:szCs w:val="22"/>
        </w:rPr>
        <w:lastRenderedPageBreak/>
        <w:t>Договору</w:t>
      </w:r>
      <w:r>
        <w:rPr>
          <w:szCs w:val="22"/>
        </w:rPr>
        <w:t xml:space="preserve"> в Управлении Федеральной службы государственной регистрации, кадастра и картографии по Московской области. При этом ПОКУПАТЕЛЬ становится собственником КВАРТИРЫ и принимает на себя обязанности по</w:t>
      </w:r>
      <w:r>
        <w:rPr>
          <w:szCs w:val="22"/>
        </w:rPr>
        <w:t xml:space="preserve"> уплате налогов на имущество, а также осуществляет за свой счет эксплуатацию и ремонт КВАРТИРЫ, участвует соразмерно с занимаемой площадью в расходах, связанных с эксплуатацией и ремонтом, в том числе капитальным, всего дома и придомовой территории, в соот</w:t>
      </w:r>
      <w:r>
        <w:rPr>
          <w:szCs w:val="22"/>
        </w:rPr>
        <w:t xml:space="preserve">ветствии с правилами и нормами, действующими в РФ для государственного и муниципального жилищного фонда. </w:t>
      </w:r>
    </w:p>
    <w:p w:rsidR="00000000" w:rsidRDefault="00FD2280">
      <w:pPr>
        <w:numPr>
          <w:ilvl w:val="0"/>
          <w:numId w:val="1"/>
        </w:numPr>
        <w:jc w:val="both"/>
      </w:pPr>
      <w:r>
        <w:t>На день подписания настоящего Договора в отчуждаемой КВАРТИРЕ никто не зарегистрирован по месту жительства и фактически не проживает, лиц, сохраняющих</w:t>
      </w:r>
      <w:r>
        <w:t xml:space="preserve"> право пользования указанной КВАРТИРОЙ после ее приобретения ПОКУПАТЕЛЕМ, не имеется. По соглашению сторон настоящего Договора ПРОДАВЕЦ обязуется освободить указанную КВАРТИРУ от мебели и иного личного имущества и передать КВАРТИРУ ПОКУПАТЕЛЮ в течение 1 (</w:t>
      </w:r>
      <w:r>
        <w:t>Одного) дня, считая с даты государственной регистрации перехода права собственности по настоящему договору в Управлении Федеральной службы государственной регистрации, кадастра и картографии по Московской области.</w:t>
      </w:r>
    </w:p>
    <w:p w:rsidR="00000000" w:rsidRDefault="00FD2280">
      <w:pPr>
        <w:numPr>
          <w:ilvl w:val="0"/>
          <w:numId w:val="1"/>
        </w:numPr>
        <w:jc w:val="both"/>
        <w:rPr>
          <w:szCs w:val="22"/>
        </w:rPr>
      </w:pPr>
      <w:r>
        <w:t>В соответствии со</w:t>
      </w:r>
      <w:r>
        <w:rPr>
          <w:szCs w:val="22"/>
        </w:rPr>
        <w:t xml:space="preserve"> статьей 556 Гражданского</w:t>
      </w:r>
      <w:r>
        <w:rPr>
          <w:szCs w:val="22"/>
        </w:rPr>
        <w:t xml:space="preserve"> кодекса Российской Федерации при передаче КВАРТИРЫ стороны обязуются составить и подписать в обязательном порядке передаточный акт </w:t>
      </w:r>
      <w:r>
        <w:t>в течение 1 (Одного) дня, считая с даты государственной регистрации перехода права собственности по настоящему договору в Уп</w:t>
      </w:r>
      <w:r>
        <w:t>равлении Федеральной службы государственной регистрации, кадастра и картографии по Московской области</w:t>
      </w:r>
      <w:r>
        <w:rPr>
          <w:szCs w:val="22"/>
        </w:rPr>
        <w:t xml:space="preserve">. Уклонение одной из сторон от подписания передаточного акта считается отказом от исполнения обязанности передать имущество, либо принять его. </w:t>
      </w:r>
    </w:p>
    <w:p w:rsidR="00000000" w:rsidRDefault="00FD228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С содержани</w:t>
      </w:r>
      <w:r>
        <w:rPr>
          <w:szCs w:val="22"/>
        </w:rPr>
        <w:t xml:space="preserve">ем 131, 161, 167, 209, 223, 288, 292, 433, 549-551, 556-558 ГК РФ, ст. 17, 18, 19, 30, 38 ЖК РФ стороны ознакомлены, ст. 34, 35 СК РФ, сторонами соблюдены. </w:t>
      </w:r>
    </w:p>
    <w:p w:rsidR="00000000" w:rsidRDefault="00FD228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ПРОДАВЕЦ гарантирует, что до заключения настоящего Договора вышеуказанная КВАРТИРА никому не продан</w:t>
      </w:r>
      <w:r>
        <w:rPr>
          <w:szCs w:val="22"/>
        </w:rPr>
        <w:t xml:space="preserve">а, не подарена, не заложена, свободна от проживания и иных прав и притязаний третьих лиц, в споре, под арестом или запрещением не состоит, рентой, арендой, наймом не обременена. </w:t>
      </w:r>
    </w:p>
    <w:p w:rsidR="00000000" w:rsidRDefault="00FD228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ПРОДАВЕЦ обязуется передать указанную КВАРТИРУ в пригодном для проживания сос</w:t>
      </w:r>
      <w:r>
        <w:rPr>
          <w:szCs w:val="22"/>
        </w:rPr>
        <w:t xml:space="preserve">тоянии, укомплектованную исправным сантехническим, электротехническим и иным оборудованием, не обремененную задолженностями по квартплате, коммунальным платежам, оплате за электроэнергию. ПОКУПАТЕЛЬ КВАРТИРУ осмотрел, претензий по внешнему виду и качеству </w:t>
      </w:r>
      <w:r>
        <w:rPr>
          <w:szCs w:val="22"/>
        </w:rPr>
        <w:t xml:space="preserve">не имеет. </w:t>
      </w:r>
    </w:p>
    <w:p w:rsidR="00000000" w:rsidRDefault="00FD2280">
      <w:pPr>
        <w:numPr>
          <w:ilvl w:val="0"/>
          <w:numId w:val="1"/>
        </w:numPr>
        <w:jc w:val="both"/>
        <w:rPr>
          <w:bCs/>
          <w:szCs w:val="22"/>
        </w:rPr>
      </w:pPr>
      <w:r>
        <w:rPr>
          <w:szCs w:val="22"/>
        </w:rPr>
        <w:t xml:space="preserve">Расходы по заключению настоящего Договора оплачивает ПОКУПАТЕЛЬ. </w:t>
      </w:r>
    </w:p>
    <w:p w:rsidR="00000000" w:rsidRDefault="00FD2280">
      <w:pPr>
        <w:numPr>
          <w:ilvl w:val="0"/>
          <w:numId w:val="1"/>
        </w:numPr>
        <w:jc w:val="both"/>
        <w:rPr>
          <w:szCs w:val="22"/>
        </w:rPr>
      </w:pPr>
      <w:r>
        <w:rPr>
          <w:bCs/>
          <w:szCs w:val="22"/>
        </w:rPr>
        <w:t>При подписании настоящего Договора стороны подтверждают, что они не лишены и не ограничены в дееспособности, под опекой и попечительством, патронажем не состоят, не страдают забол</w:t>
      </w:r>
      <w:r>
        <w:rPr>
          <w:bCs/>
          <w:szCs w:val="22"/>
        </w:rPr>
        <w:t>еваниями, препятствующими осознать суть подписываемого Договора и обстоятельств его заключения</w:t>
      </w:r>
      <w:r>
        <w:rPr>
          <w:szCs w:val="22"/>
        </w:rPr>
        <w:t>.</w:t>
      </w:r>
    </w:p>
    <w:p w:rsidR="00000000" w:rsidRDefault="00FD228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</w:t>
      </w:r>
      <w:r>
        <w:rPr>
          <w:szCs w:val="22"/>
        </w:rPr>
        <w:t xml:space="preserve">ельства или представления, которые могли быть приняты или сделаны сторонами, будь то в устной или письменной форме, до заключения настоящего Договора. </w:t>
      </w:r>
    </w:p>
    <w:p w:rsidR="00000000" w:rsidRDefault="00FD2280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Настоящий Договор составлен и подписан в 3 (Трёх) экземплярах, имеющих равную юридическую силу, один из </w:t>
      </w:r>
      <w:r>
        <w:rPr>
          <w:szCs w:val="22"/>
        </w:rPr>
        <w:t>которых передается в Управление Федеральной службы государственной регистрации, кадастра и картографии по Московской области или иной орган, осуществляющий государственную регистрацию прав на недвижимое имущество и сделок с ним, второй выдается на руки ПРО</w:t>
      </w:r>
      <w:r>
        <w:rPr>
          <w:szCs w:val="22"/>
        </w:rPr>
        <w:t>ДАВЦУ, третий - ПОКУПАТЕЛЮ.</w:t>
      </w:r>
    </w:p>
    <w:p w:rsidR="00000000" w:rsidRDefault="00FD2280">
      <w:pPr>
        <w:numPr>
          <w:ilvl w:val="0"/>
          <w:numId w:val="1"/>
        </w:numPr>
        <w:jc w:val="both"/>
        <w:rPr>
          <w:sz w:val="28"/>
        </w:rPr>
      </w:pPr>
      <w:r>
        <w:rPr>
          <w:szCs w:val="22"/>
        </w:rPr>
        <w:t xml:space="preserve">Переход права собственности по настоящему Договору подлежит обязательной государственной регистрации в Управлении Федеральной службы государственной регистрации, кадастра и картографии по Московской области или ином органе, </w:t>
      </w:r>
      <w:r>
        <w:rPr>
          <w:szCs w:val="22"/>
        </w:rPr>
        <w:lastRenderedPageBreak/>
        <w:t>осущ</w:t>
      </w:r>
      <w:r>
        <w:rPr>
          <w:szCs w:val="22"/>
        </w:rPr>
        <w:t>ествляющем государственную регистрацию прав на недвижимое имущество и сделок с ним.</w:t>
      </w:r>
    </w:p>
    <w:p w:rsidR="00000000" w:rsidRDefault="00FD2280">
      <w:pPr>
        <w:pStyle w:val="310"/>
        <w:ind w:left="0" w:firstLine="0"/>
        <w:rPr>
          <w:i w:val="0"/>
          <w:iCs w:val="0"/>
          <w:sz w:val="28"/>
        </w:rPr>
      </w:pPr>
    </w:p>
    <w:p w:rsidR="00000000" w:rsidRDefault="00FD2280">
      <w:pPr>
        <w:pStyle w:val="310"/>
        <w:ind w:left="0" w:firstLine="0"/>
        <w:jc w:val="center"/>
        <w:rPr>
          <w:sz w:val="20"/>
        </w:rPr>
      </w:pPr>
      <w:r>
        <w:rPr>
          <w:i w:val="0"/>
          <w:iCs w:val="0"/>
          <w:sz w:val="28"/>
        </w:rPr>
        <w:t>ПОДПИСИ СТОРОН:</w:t>
      </w:r>
    </w:p>
    <w:p w:rsidR="00000000" w:rsidRDefault="00FD2280">
      <w:pPr>
        <w:pStyle w:val="310"/>
        <w:ind w:left="0" w:firstLine="0"/>
        <w:jc w:val="center"/>
        <w:rPr>
          <w:sz w:val="20"/>
        </w:rPr>
      </w:pPr>
    </w:p>
    <w:p w:rsidR="00000000" w:rsidRDefault="00FD2280">
      <w:pPr>
        <w:pStyle w:val="310"/>
        <w:ind w:left="0" w:firstLine="0"/>
        <w:jc w:val="center"/>
        <w:rPr>
          <w:i w:val="0"/>
          <w:iCs w:val="0"/>
          <w:sz w:val="20"/>
        </w:rPr>
      </w:pPr>
    </w:p>
    <w:p w:rsidR="00000000" w:rsidRDefault="00FD2280">
      <w:pPr>
        <w:pStyle w:val="310"/>
        <w:ind w:left="0" w:firstLine="0"/>
        <w:jc w:val="center"/>
        <w:rPr>
          <w:i w:val="0"/>
          <w:iCs w:val="0"/>
          <w:sz w:val="20"/>
        </w:rPr>
      </w:pPr>
    </w:p>
    <w:p w:rsidR="00000000" w:rsidRDefault="00FD2280">
      <w:pPr>
        <w:pStyle w:val="310"/>
        <w:ind w:left="0" w:firstLine="0"/>
        <w:jc w:val="center"/>
        <w:rPr>
          <w:sz w:val="24"/>
        </w:rPr>
      </w:pPr>
      <w:r>
        <w:rPr>
          <w:i w:val="0"/>
          <w:iCs w:val="0"/>
          <w:sz w:val="24"/>
        </w:rPr>
        <w:t>________________________________________________________________________________</w:t>
      </w:r>
    </w:p>
    <w:p w:rsidR="00000000" w:rsidRDefault="00FD2280">
      <w:pPr>
        <w:pStyle w:val="a9"/>
        <w:ind w:firstLine="0"/>
        <w:jc w:val="center"/>
        <w:rPr>
          <w:b/>
          <w:i/>
          <w:sz w:val="24"/>
          <w:szCs w:val="24"/>
        </w:rPr>
      </w:pPr>
    </w:p>
    <w:p w:rsidR="00000000" w:rsidRDefault="00FD2280">
      <w:pPr>
        <w:pStyle w:val="a9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00000" w:rsidRDefault="00FD2280">
      <w:pPr>
        <w:pStyle w:val="a9"/>
        <w:ind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00000" w:rsidRDefault="00FD2280">
      <w:pPr>
        <w:pStyle w:val="a9"/>
        <w:ind w:firstLine="0"/>
        <w:jc w:val="center"/>
        <w:rPr>
          <w:i/>
          <w:sz w:val="20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b/>
          <w:iCs/>
          <w:sz w:val="24"/>
          <w:szCs w:val="24"/>
        </w:rPr>
        <w:t>____________</w:t>
      </w:r>
    </w:p>
    <w:p w:rsidR="00FD2280" w:rsidRDefault="00FD2280">
      <w:pPr>
        <w:jc w:val="center"/>
      </w:pPr>
    </w:p>
    <w:sectPr w:rsidR="00FD2280">
      <w:footerReference w:type="default" r:id="rId7"/>
      <w:pgSz w:w="11906" w:h="16838"/>
      <w:pgMar w:top="851" w:right="1134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280" w:rsidRDefault="00FD2280">
      <w:r>
        <w:separator/>
      </w:r>
    </w:p>
  </w:endnote>
  <w:endnote w:type="continuationSeparator" w:id="1">
    <w:p w:rsidR="00FD2280" w:rsidRDefault="00FD2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80"/>
    <w:family w:val="swiss"/>
    <w:pitch w:val="default"/>
    <w:sig w:usb0="00000000" w:usb1="00000000" w:usb2="00000000" w:usb3="00000000" w:csb0="00000000" w:csb1="00000000"/>
  </w:font>
  <w:font w:name="PragmaticaCTT">
    <w:altName w:val="Arial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2280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55pt;margin-top:.05pt;width:12.4pt;height:11.4pt;z-index:1;mso-wrap-distance-left:0;mso-wrap-distance-right:0;mso-position-horizontal-relative:page" stroked="f">
          <v:fill opacity="0" color2="black"/>
          <v:textbox inset="0,0,0,0">
            <w:txbxContent>
              <w:p w:rsidR="00000000" w:rsidRDefault="00FD2280">
                <w:pPr>
                  <w:pStyle w:val="aa"/>
                </w:pPr>
                <w:r>
                  <w:rPr>
                    <w:rStyle w:val="a3"/>
                    <w:sz w:val="20"/>
                  </w:rPr>
                  <w:fldChar w:fldCharType="begin"/>
                </w:r>
                <w:r>
                  <w:rPr>
                    <w:rStyle w:val="a3"/>
                    <w:sz w:val="20"/>
                  </w:rPr>
                  <w:instrText xml:space="preserve"> PAGE </w:instrText>
                </w:r>
                <w:r>
                  <w:rPr>
                    <w:rStyle w:val="a3"/>
                    <w:sz w:val="20"/>
                  </w:rPr>
                  <w:fldChar w:fldCharType="separate"/>
                </w:r>
                <w:r w:rsidR="00886C78">
                  <w:rPr>
                    <w:rStyle w:val="a3"/>
                    <w:noProof/>
                    <w:sz w:val="20"/>
                  </w:rPr>
                  <w:t>1</w:t>
                </w:r>
                <w:r>
                  <w:rPr>
                    <w:rStyle w:val="a3"/>
                    <w:sz w:val="20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280" w:rsidRDefault="00FD2280">
      <w:r>
        <w:separator/>
      </w:r>
    </w:p>
  </w:footnote>
  <w:footnote w:type="continuationSeparator" w:id="1">
    <w:p w:rsidR="00FD2280" w:rsidRDefault="00FD2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C78"/>
    <w:rsid w:val="00886C78"/>
    <w:rsid w:val="00FD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Lucida Sans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pPr>
      <w:autoSpaceDE w:val="0"/>
      <w:ind w:firstLine="720"/>
      <w:jc w:val="center"/>
    </w:pPr>
    <w:rPr>
      <w:b/>
      <w:szCs w:val="20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Body Text Indent"/>
    <w:basedOn w:val="a"/>
    <w:pPr>
      <w:widowControl w:val="0"/>
      <w:ind w:firstLine="540"/>
      <w:jc w:val="both"/>
    </w:pPr>
    <w:rPr>
      <w:rFonts w:ascii="PragmaticaCTT" w:hAnsi="PragmaticaCTT" w:cs="PragmaticaCTT"/>
      <w:sz w:val="22"/>
      <w:szCs w:val="2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FF0000"/>
      <w:spacing w:val="6"/>
      <w:szCs w:val="20"/>
    </w:rPr>
  </w:style>
  <w:style w:type="paragraph" w:customStyle="1" w:styleId="310">
    <w:name w:val="Основной текст с отступом 31"/>
    <w:basedOn w:val="a"/>
    <w:pPr>
      <w:ind w:left="360" w:firstLine="348"/>
      <w:jc w:val="both"/>
    </w:pPr>
    <w:rPr>
      <w:b/>
      <w:bCs/>
      <w:i/>
      <w:iCs/>
      <w:sz w:val="19"/>
    </w:rPr>
  </w:style>
  <w:style w:type="paragraph" w:customStyle="1" w:styleId="Normal">
    <w:name w:val="Normal"/>
    <w:pPr>
      <w:suppressAutoHyphens/>
    </w:pPr>
    <w:rPr>
      <w:rFonts w:eastAsia="Arial"/>
      <w:lang w:val="ru-RU" w:eastAsia="ar-SA"/>
    </w:rPr>
  </w:style>
  <w:style w:type="paragraph" w:customStyle="1" w:styleId="Iauiue">
    <w:name w:val="Iau?iue"/>
    <w:pPr>
      <w:suppressAutoHyphens/>
    </w:pPr>
    <w:rPr>
      <w:rFonts w:eastAsia="Arial"/>
      <w:sz w:val="24"/>
      <w:lang w:val="ru-RU" w:eastAsia="ar-S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d">
    <w:name w:val="Содержимое врезки"/>
    <w:basedOn w:val="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КВАРТИРЫ</dc:title>
  <dc:creator>Tsyganova_VA</dc:creator>
  <cp:lastModifiedBy>roma</cp:lastModifiedBy>
  <cp:revision>2</cp:revision>
  <cp:lastPrinted>2013-06-20T14:23:00Z</cp:lastPrinted>
  <dcterms:created xsi:type="dcterms:W3CDTF">2018-02-26T21:30:00Z</dcterms:created>
  <dcterms:modified xsi:type="dcterms:W3CDTF">2018-02-26T21:30:00Z</dcterms:modified>
</cp:coreProperties>
</file>