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Старшему участковому уполномоченному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ОВД района Даниловский г. Москва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115280 г. Москва, Автозаводская улица 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д. 15, строение 2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Буйновой Юлии Борисовны,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адрес: г. Москва, ул. Чечулина, д.14,кв. 18</w:t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тел.: 8(916)456-78-78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 июня 2010 года в 15:00 мой сосед Шумилин А.В., который проживает этажом выше, в квартире №22, стал слушать музыку с невыносимым для нас уровнем громкости. Тогда я, вместе с мужем Буйновым А.К. и дочкой Буйновой И.А., поднялись к нему  и попросили убавить громкость. Шумилин ответил, что «С 7 до 23 он имеет право слушать музыку с любым уровнем громкости». Тогда сказала, что такого «права» в Российском законодательстве не существует, а согласно п.3.ст.17 Основного закона – Конституции России «Осуществление прав и свобод человека и гражданина не должно нарушать права и свободы других лиц». Шумилин не имеет права включать музыку днем на полную громкость, если это мешает нам отдыхать. Тогда он нецензурно обругал меня и закрыл дверь.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ст.20.1 Кодекса об Административных правонарушениях действия Шумилина – «нарушения  общественного порядка, выражающее явное неуважение к обществу, сопровождающееся нецензурной бранью в общественных местах»  - квалифицируется как «Мелкое хулиганство» и «влекут наложение административного штрафа в размере от 1000 до 2500 рублей» и административный арест на срок до 15 суток». Прошу привлечь Шумилина к ответственности и разъяснить ему содержание п.3.ст.17 Конституции России. В случае вашего отказа от вмешательства в эту ситуацию, прошу дать мне официальный ответ с внятным разъяснением невозможности пресечь противоправные действия Шумилина.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уголовной ответственности по ст.306 Уголовного кодекса Российской Федерации за заведомо ложный донос в совершении преступления мне известно.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июня </w:t>
      </w:r>
      <w:r>
        <w:rPr>
          <w:rFonts w:ascii="Times New Roman" w:hAnsi="Times New Roman"/>
          <w:sz w:val="26"/>
          <w:szCs w:val="26"/>
        </w:rPr>
        <w:t xml:space="preserve">2010г  </w:t>
      </w:r>
      <w:r>
        <w:rPr>
          <w:rFonts w:ascii="Times New Roman" w:hAnsi="Times New Roman"/>
          <w:b/>
          <w:bCs/>
          <w:i/>
          <w:iCs/>
          <w:color w:val="000099"/>
          <w:sz w:val="26"/>
          <w:szCs w:val="26"/>
        </w:rPr>
        <w:t xml:space="preserve">Буйнова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/Ю.Б.Буйнова/</w:t>
      </w:r>
    </w:p>
    <w:p>
      <w:pPr>
        <w:pStyle w:val="Normal"/>
        <w:spacing w:before="0" w:after="20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LibreOffice/5.3.2.2$Windows_x86 LibreOffice_project/6cd4f1ef626f15116896b1d8e1398b56da0d0ee1</Application>
  <Pages>1</Pages>
  <Words>249</Words>
  <Characters>1550</Characters>
  <CharactersWithSpaces>1796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2016-03-20T14:09:00Z</dcterms:created>
  <dc:creator>Windows User</dc:creator>
  <dc:description/>
  <dc:language>ru-RU</dc:language>
  <cp:lastModifiedBy/>
  <dcterms:modified xsi:type="dcterms:W3CDTF">2018-06-10T23:51:57Z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